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49CE867C" w:rsidP="0A7DA9B4" w:rsidRDefault="4355056B" w14:paraId="0D080400" w14:textId="61F3D504">
      <w:pPr>
        <w:pStyle w:val="Title"/>
        <w:rPr>
          <w:rFonts w:asciiTheme="minorHAnsi" w:hAnsiTheme="minorHAnsi" w:eastAsiaTheme="minorEastAsia" w:cstheme="minorBidi"/>
          <w:color w:val="auto"/>
          <w:sz w:val="48"/>
          <w:szCs w:val="48"/>
        </w:rPr>
      </w:pPr>
      <w:r w:rsidRPr="4355056B">
        <w:rPr>
          <w:rFonts w:asciiTheme="minorHAnsi" w:hAnsiTheme="minorHAnsi" w:eastAsiaTheme="minorEastAsia" w:cstheme="minorBidi"/>
          <w:color w:val="auto"/>
          <w:sz w:val="48"/>
          <w:szCs w:val="48"/>
        </w:rPr>
        <w:t>Learner Guide: Resident Physicians &amp; Advanced Practice Providers (APPs)</w:t>
      </w:r>
    </w:p>
    <w:p w:rsidRPr="003C4B54" w:rsidR="00B3274F" w:rsidP="0A7DA9B4" w:rsidRDefault="2217429C" w14:paraId="4DE3DA68" w14:textId="6F894563">
      <w:pPr>
        <w:pStyle w:val="Title"/>
        <w:rPr>
          <w:rFonts w:asciiTheme="minorHAnsi" w:hAnsiTheme="minorHAnsi" w:eastAsiaTheme="minorEastAsia" w:cstheme="minorBidi"/>
          <w:color w:val="auto"/>
          <w:sz w:val="40"/>
          <w:szCs w:val="40"/>
        </w:rPr>
      </w:pPr>
      <w:r w:rsidRPr="2217429C">
        <w:rPr>
          <w:rFonts w:asciiTheme="minorHAnsi" w:hAnsiTheme="minorHAnsi" w:eastAsiaTheme="minorEastAsia" w:cstheme="minorBidi"/>
          <w:color w:val="auto"/>
          <w:sz w:val="40"/>
          <w:szCs w:val="40"/>
        </w:rPr>
        <w:t>Best Case/Worst Case-ICU (BC/WC-ICU)</w:t>
      </w:r>
    </w:p>
    <w:p w:rsidRPr="008436C8" w:rsidR="00A05926" w:rsidP="28D269A3" w:rsidRDefault="28D269A3" w14:paraId="4047B13D" w14:textId="2AE9B215">
      <w:pPr>
        <w:spacing w:after="120" w:line="240" w:lineRule="auto"/>
        <w:contextualSpacing/>
        <w:rPr>
          <w:rFonts w:ascii="Candara" w:hAnsi="Candara" w:eastAsiaTheme="minorEastAsia"/>
          <w:sz w:val="32"/>
          <w:szCs w:val="32"/>
        </w:rPr>
      </w:pPr>
      <w:r w:rsidRPr="008436C8">
        <w:rPr>
          <w:rFonts w:ascii="Candara" w:hAnsi="Candara" w:eastAsiaTheme="minorEastAsia"/>
          <w:b/>
          <w:bCs/>
          <w:sz w:val="32"/>
          <w:szCs w:val="32"/>
        </w:rPr>
        <w:t>Learner Guide Table of Contents</w:t>
      </w:r>
    </w:p>
    <w:p w:rsidRPr="00A05926" w:rsidR="00A05926" w:rsidP="7205236E" w:rsidRDefault="7205236E" w14:paraId="4ECC48AC" w14:textId="26870FC4">
      <w:pPr>
        <w:pStyle w:val="ListParagraph"/>
        <w:numPr>
          <w:ilvl w:val="0"/>
          <w:numId w:val="29"/>
        </w:numPr>
        <w:spacing w:after="0" w:line="240" w:lineRule="auto"/>
        <w:rPr>
          <w:rFonts w:eastAsiaTheme="minorEastAsia"/>
          <w:sz w:val="24"/>
          <w:szCs w:val="24"/>
        </w:rPr>
      </w:pPr>
      <w:r w:rsidRPr="7205236E">
        <w:rPr>
          <w:rFonts w:eastAsiaTheme="minorEastAsia"/>
          <w:sz w:val="24"/>
          <w:szCs w:val="24"/>
        </w:rPr>
        <w:t>Introduction</w:t>
      </w:r>
      <w:r w:rsidR="008436C8">
        <w:t xml:space="preserve"> </w:t>
      </w:r>
      <w:r w:rsidRPr="008436C8" w:rsidR="008436C8">
        <w:rPr>
          <w:i/>
          <w:iCs/>
          <w:sz w:val="20"/>
          <w:szCs w:val="20"/>
        </w:rPr>
        <w:t>(p</w:t>
      </w:r>
      <w:r w:rsidR="005309A7">
        <w:rPr>
          <w:i/>
          <w:iCs/>
          <w:sz w:val="20"/>
          <w:szCs w:val="20"/>
        </w:rPr>
        <w:t>.</w:t>
      </w:r>
      <w:r w:rsidRPr="008436C8" w:rsidR="008436C8">
        <w:rPr>
          <w:i/>
          <w:iCs/>
          <w:sz w:val="20"/>
          <w:szCs w:val="20"/>
        </w:rPr>
        <w:t>1)</w:t>
      </w:r>
    </w:p>
    <w:p w:rsidRPr="008436C8" w:rsidR="0A7DA9B4" w:rsidP="28D269A3" w:rsidRDefault="28D269A3" w14:paraId="6E3F1B5F" w14:textId="26749FAE">
      <w:pPr>
        <w:pStyle w:val="ListParagraph"/>
        <w:numPr>
          <w:ilvl w:val="0"/>
          <w:numId w:val="29"/>
        </w:numPr>
        <w:spacing w:after="0" w:line="240" w:lineRule="auto"/>
        <w:rPr>
          <w:rFonts w:eastAsiaTheme="minorEastAsia"/>
          <w:i/>
          <w:iCs/>
          <w:sz w:val="24"/>
          <w:szCs w:val="24"/>
        </w:rPr>
      </w:pPr>
      <w:r w:rsidRPr="28D269A3">
        <w:rPr>
          <w:rFonts w:eastAsiaTheme="minorEastAsia"/>
          <w:sz w:val="24"/>
          <w:szCs w:val="24"/>
        </w:rPr>
        <w:t>Learning Objectives</w:t>
      </w:r>
      <w:r w:rsidR="008436C8">
        <w:rPr>
          <w:rFonts w:eastAsiaTheme="minorEastAsia"/>
          <w:sz w:val="24"/>
          <w:szCs w:val="24"/>
        </w:rPr>
        <w:t xml:space="preserve"> </w:t>
      </w:r>
      <w:r w:rsidRPr="008436C8" w:rsidR="008436C8">
        <w:rPr>
          <w:rFonts w:eastAsiaTheme="minorEastAsia"/>
          <w:i/>
          <w:iCs/>
          <w:sz w:val="20"/>
          <w:szCs w:val="20"/>
        </w:rPr>
        <w:t>(p</w:t>
      </w:r>
      <w:r w:rsidR="005309A7">
        <w:rPr>
          <w:rFonts w:eastAsiaTheme="minorEastAsia"/>
          <w:i/>
          <w:iCs/>
          <w:sz w:val="20"/>
          <w:szCs w:val="20"/>
        </w:rPr>
        <w:t>.</w:t>
      </w:r>
      <w:r w:rsidRPr="008436C8" w:rsidR="008436C8">
        <w:rPr>
          <w:rFonts w:eastAsiaTheme="minorEastAsia"/>
          <w:i/>
          <w:iCs/>
          <w:sz w:val="20"/>
          <w:szCs w:val="20"/>
        </w:rPr>
        <w:t>1)</w:t>
      </w:r>
    </w:p>
    <w:p w:rsidR="28D269A3" w:rsidP="28D269A3" w:rsidRDefault="28D269A3" w14:paraId="20089733" w14:textId="631EA901">
      <w:pPr>
        <w:pStyle w:val="ListParagraph"/>
        <w:numPr>
          <w:ilvl w:val="0"/>
          <w:numId w:val="29"/>
        </w:numPr>
        <w:spacing w:after="0" w:line="240" w:lineRule="auto"/>
        <w:rPr>
          <w:rFonts w:eastAsiaTheme="minorEastAsia"/>
          <w:sz w:val="24"/>
          <w:szCs w:val="24"/>
        </w:rPr>
      </w:pPr>
      <w:r w:rsidRPr="28D269A3">
        <w:rPr>
          <w:rFonts w:eastAsiaTheme="minorEastAsia"/>
          <w:sz w:val="24"/>
          <w:szCs w:val="24"/>
        </w:rPr>
        <w:t>The BC/WC-ICU Graphic Aid</w:t>
      </w:r>
      <w:r w:rsidR="008436C8">
        <w:rPr>
          <w:rFonts w:eastAsiaTheme="minorEastAsia"/>
          <w:sz w:val="24"/>
          <w:szCs w:val="24"/>
        </w:rPr>
        <w:t xml:space="preserve"> </w:t>
      </w:r>
      <w:r w:rsidRPr="008436C8" w:rsidR="008436C8">
        <w:rPr>
          <w:rFonts w:eastAsiaTheme="minorEastAsia"/>
          <w:i/>
          <w:iCs/>
          <w:sz w:val="20"/>
          <w:szCs w:val="20"/>
        </w:rPr>
        <w:t>(p</w:t>
      </w:r>
      <w:r w:rsidR="005309A7">
        <w:rPr>
          <w:rFonts w:eastAsiaTheme="minorEastAsia"/>
          <w:i/>
          <w:iCs/>
          <w:sz w:val="20"/>
          <w:szCs w:val="20"/>
        </w:rPr>
        <w:t>.</w:t>
      </w:r>
      <w:r w:rsidRPr="008436C8" w:rsidR="008436C8">
        <w:rPr>
          <w:rFonts w:eastAsiaTheme="minorEastAsia"/>
          <w:i/>
          <w:iCs/>
          <w:sz w:val="20"/>
          <w:szCs w:val="20"/>
        </w:rPr>
        <w:t>2)</w:t>
      </w:r>
    </w:p>
    <w:p w:rsidR="587D21F6" w:rsidP="587D21F6" w:rsidRDefault="2217429C" w14:paraId="59550D3D" w14:textId="07A3808B">
      <w:pPr>
        <w:pStyle w:val="ListParagraph"/>
        <w:numPr>
          <w:ilvl w:val="0"/>
          <w:numId w:val="29"/>
        </w:numPr>
        <w:spacing w:after="0" w:line="240" w:lineRule="auto"/>
        <w:rPr>
          <w:rFonts w:eastAsiaTheme="minorEastAsia"/>
          <w:sz w:val="24"/>
          <w:szCs w:val="24"/>
        </w:rPr>
      </w:pPr>
      <w:r w:rsidRPr="2217429C">
        <w:rPr>
          <w:rFonts w:eastAsiaTheme="minorEastAsia"/>
          <w:sz w:val="24"/>
          <w:szCs w:val="24"/>
        </w:rPr>
        <w:t xml:space="preserve">How to Learn about </w:t>
      </w:r>
      <w:r w:rsidRPr="2217429C">
        <w:rPr>
          <w:rFonts w:eastAsiaTheme="minorEastAsia"/>
          <w:color w:val="222222"/>
          <w:sz w:val="24"/>
          <w:szCs w:val="24"/>
        </w:rPr>
        <w:t>BC/WC-ICU</w:t>
      </w:r>
      <w:r w:rsidRPr="2217429C">
        <w:rPr>
          <w:rFonts w:eastAsiaTheme="minorEastAsia"/>
          <w:sz w:val="24"/>
          <w:szCs w:val="24"/>
        </w:rPr>
        <w:t xml:space="preserve"> (Self-Guided)</w:t>
      </w:r>
      <w:r w:rsidR="008436C8">
        <w:rPr>
          <w:rFonts w:eastAsiaTheme="minorEastAsia"/>
          <w:sz w:val="24"/>
          <w:szCs w:val="24"/>
        </w:rPr>
        <w:t xml:space="preserve"> </w:t>
      </w:r>
      <w:r w:rsidRPr="008436C8" w:rsidR="008436C8">
        <w:rPr>
          <w:rFonts w:eastAsiaTheme="minorEastAsia"/>
          <w:i/>
          <w:iCs/>
          <w:sz w:val="20"/>
          <w:szCs w:val="20"/>
        </w:rPr>
        <w:t>(p</w:t>
      </w:r>
      <w:r w:rsidR="005309A7">
        <w:rPr>
          <w:rFonts w:eastAsiaTheme="minorEastAsia"/>
          <w:i/>
          <w:iCs/>
          <w:sz w:val="20"/>
          <w:szCs w:val="20"/>
        </w:rPr>
        <w:t>p.</w:t>
      </w:r>
      <w:r w:rsidRPr="008436C8" w:rsidR="008436C8">
        <w:rPr>
          <w:rFonts w:eastAsiaTheme="minorEastAsia"/>
          <w:i/>
          <w:iCs/>
          <w:sz w:val="20"/>
          <w:szCs w:val="20"/>
        </w:rPr>
        <w:t>3-4)</w:t>
      </w:r>
    </w:p>
    <w:p w:rsidR="008436C8" w:rsidP="008436C8" w:rsidRDefault="008436C8" w14:paraId="37C3747F" w14:textId="0D0A766E">
      <w:pPr>
        <w:pStyle w:val="ListParagraph"/>
        <w:numPr>
          <w:ilvl w:val="0"/>
          <w:numId w:val="29"/>
        </w:numPr>
        <w:spacing w:after="0" w:line="240" w:lineRule="auto"/>
        <w:rPr>
          <w:rFonts w:eastAsiaTheme="minorEastAsia"/>
          <w:sz w:val="24"/>
          <w:szCs w:val="24"/>
        </w:rPr>
      </w:pPr>
      <w:r w:rsidRPr="28D269A3">
        <w:rPr>
          <w:rFonts w:eastAsiaTheme="minorEastAsia"/>
          <w:sz w:val="24"/>
          <w:szCs w:val="24"/>
        </w:rPr>
        <w:t>Step-by-Step Guide for Using BC/WC-ICU</w:t>
      </w:r>
      <w:r>
        <w:rPr>
          <w:rFonts w:eastAsiaTheme="minorEastAsia"/>
          <w:sz w:val="24"/>
          <w:szCs w:val="24"/>
        </w:rPr>
        <w:t xml:space="preserve"> </w:t>
      </w:r>
      <w:r w:rsidRPr="008436C8">
        <w:rPr>
          <w:rFonts w:eastAsiaTheme="minorEastAsia"/>
          <w:i/>
          <w:iCs/>
          <w:sz w:val="20"/>
          <w:szCs w:val="20"/>
        </w:rPr>
        <w:t>(</w:t>
      </w:r>
      <w:r w:rsidR="005309A7">
        <w:rPr>
          <w:rFonts w:eastAsiaTheme="minorEastAsia"/>
          <w:i/>
          <w:iCs/>
          <w:sz w:val="20"/>
          <w:szCs w:val="20"/>
        </w:rPr>
        <w:t>pp.</w:t>
      </w:r>
      <w:r w:rsidRPr="008436C8">
        <w:rPr>
          <w:rFonts w:eastAsiaTheme="minorEastAsia"/>
          <w:i/>
          <w:iCs/>
          <w:sz w:val="20"/>
          <w:szCs w:val="20"/>
        </w:rPr>
        <w:t>5-11)</w:t>
      </w:r>
    </w:p>
    <w:p w:rsidRPr="008436C8" w:rsidR="008436C8" w:rsidP="008436C8" w:rsidRDefault="008436C8" w14:paraId="6D5602B5" w14:textId="6DBE7E5B">
      <w:pPr>
        <w:pStyle w:val="ListParagraph"/>
        <w:numPr>
          <w:ilvl w:val="1"/>
          <w:numId w:val="29"/>
        </w:numPr>
        <w:spacing w:after="0" w:line="240" w:lineRule="auto"/>
        <w:rPr>
          <w:rFonts w:eastAsiaTheme="minorEastAsia"/>
          <w:sz w:val="24"/>
          <w:szCs w:val="24"/>
        </w:rPr>
      </w:pPr>
      <w:r>
        <w:rPr>
          <w:rFonts w:eastAsiaTheme="minorEastAsia"/>
          <w:sz w:val="24"/>
          <w:szCs w:val="24"/>
        </w:rPr>
        <w:t xml:space="preserve">Using BC/WC-ICU as a Team </w:t>
      </w:r>
      <w:r w:rsidRPr="008436C8">
        <w:rPr>
          <w:rFonts w:eastAsiaTheme="minorEastAsia"/>
          <w:i/>
          <w:iCs/>
          <w:sz w:val="20"/>
          <w:szCs w:val="20"/>
        </w:rPr>
        <w:t>(p</w:t>
      </w:r>
      <w:r w:rsidR="005309A7">
        <w:rPr>
          <w:rFonts w:eastAsiaTheme="minorEastAsia"/>
          <w:i/>
          <w:iCs/>
          <w:sz w:val="20"/>
          <w:szCs w:val="20"/>
        </w:rPr>
        <w:t>.</w:t>
      </w:r>
      <w:r w:rsidRPr="008436C8">
        <w:rPr>
          <w:rFonts w:eastAsiaTheme="minorEastAsia"/>
          <w:i/>
          <w:iCs/>
          <w:sz w:val="20"/>
          <w:szCs w:val="20"/>
        </w:rPr>
        <w:t>11)</w:t>
      </w:r>
    </w:p>
    <w:p w:rsidR="587D21F6" w:rsidP="587D21F6" w:rsidRDefault="00B832A5" w14:paraId="2E2B227A" w14:textId="36482FA0">
      <w:pPr>
        <w:pStyle w:val="ListParagraph"/>
        <w:numPr>
          <w:ilvl w:val="0"/>
          <w:numId w:val="29"/>
        </w:numPr>
        <w:spacing w:after="0" w:line="240" w:lineRule="auto"/>
        <w:rPr>
          <w:rFonts w:eastAsiaTheme="minorEastAsia"/>
          <w:sz w:val="24"/>
          <w:szCs w:val="24"/>
        </w:rPr>
      </w:pPr>
      <w:r>
        <w:rPr>
          <w:rFonts w:eastAsiaTheme="minorEastAsia"/>
          <w:sz w:val="24"/>
          <w:szCs w:val="24"/>
        </w:rPr>
        <w:t>Using BC/WC-ICU to Talk to Patients and Families/Loved Ones</w:t>
      </w:r>
      <w:r w:rsidR="008436C8">
        <w:rPr>
          <w:rFonts w:eastAsiaTheme="minorEastAsia"/>
          <w:sz w:val="24"/>
          <w:szCs w:val="24"/>
        </w:rPr>
        <w:t xml:space="preserve"> </w:t>
      </w:r>
      <w:r w:rsidRPr="008436C8" w:rsidR="008436C8">
        <w:rPr>
          <w:rFonts w:eastAsiaTheme="minorEastAsia"/>
          <w:i/>
          <w:iCs/>
          <w:sz w:val="20"/>
          <w:szCs w:val="20"/>
        </w:rPr>
        <w:t>(p</w:t>
      </w:r>
      <w:r w:rsidR="005309A7">
        <w:rPr>
          <w:rFonts w:eastAsiaTheme="minorEastAsia"/>
          <w:i/>
          <w:iCs/>
          <w:sz w:val="20"/>
          <w:szCs w:val="20"/>
        </w:rPr>
        <w:t>.</w:t>
      </w:r>
      <w:r w:rsidRPr="008436C8" w:rsidR="008436C8">
        <w:rPr>
          <w:rFonts w:eastAsiaTheme="minorEastAsia"/>
          <w:i/>
          <w:iCs/>
          <w:sz w:val="20"/>
          <w:szCs w:val="20"/>
        </w:rPr>
        <w:t>12)</w:t>
      </w:r>
    </w:p>
    <w:p w:rsidR="007458FA" w:rsidP="007458FA" w:rsidRDefault="007458FA" w14:paraId="21FE3ACA" w14:textId="69FF3AFE">
      <w:pPr>
        <w:pStyle w:val="ListParagraph"/>
        <w:numPr>
          <w:ilvl w:val="0"/>
          <w:numId w:val="29"/>
        </w:numPr>
        <w:spacing w:after="0" w:line="240" w:lineRule="auto"/>
        <w:rPr>
          <w:rFonts w:eastAsiaTheme="minorEastAsia"/>
          <w:sz w:val="24"/>
          <w:szCs w:val="24"/>
        </w:rPr>
      </w:pPr>
      <w:r w:rsidRPr="7205236E">
        <w:rPr>
          <w:rFonts w:eastAsiaTheme="minorEastAsia"/>
          <w:sz w:val="24"/>
          <w:szCs w:val="24"/>
        </w:rPr>
        <w:t>Resources</w:t>
      </w:r>
      <w:r>
        <w:rPr>
          <w:rFonts w:eastAsiaTheme="minorEastAsia"/>
          <w:sz w:val="24"/>
          <w:szCs w:val="24"/>
        </w:rPr>
        <w:t xml:space="preserve"> to Learn More About BC/WC-ICU</w:t>
      </w:r>
      <w:r w:rsidR="008436C8">
        <w:rPr>
          <w:rFonts w:eastAsiaTheme="minorEastAsia"/>
          <w:sz w:val="24"/>
          <w:szCs w:val="24"/>
        </w:rPr>
        <w:t xml:space="preserve"> </w:t>
      </w:r>
      <w:r w:rsidRPr="008436C8" w:rsidR="008436C8">
        <w:rPr>
          <w:rFonts w:eastAsiaTheme="minorEastAsia"/>
          <w:i/>
          <w:iCs/>
          <w:sz w:val="20"/>
          <w:szCs w:val="20"/>
        </w:rPr>
        <w:t>(p</w:t>
      </w:r>
      <w:r w:rsidR="005309A7">
        <w:rPr>
          <w:rFonts w:eastAsiaTheme="minorEastAsia"/>
          <w:i/>
          <w:iCs/>
          <w:sz w:val="20"/>
          <w:szCs w:val="20"/>
        </w:rPr>
        <w:t>.</w:t>
      </w:r>
      <w:r w:rsidRPr="008436C8" w:rsidR="008436C8">
        <w:rPr>
          <w:rFonts w:eastAsiaTheme="minorEastAsia"/>
          <w:i/>
          <w:iCs/>
          <w:sz w:val="20"/>
          <w:szCs w:val="20"/>
        </w:rPr>
        <w:t>13)</w:t>
      </w:r>
    </w:p>
    <w:p w:rsidR="007458FA" w:rsidP="28D269A3" w:rsidRDefault="28D269A3" w14:paraId="27A1DD22" w14:textId="7E4B139A">
      <w:pPr>
        <w:pStyle w:val="ListParagraph"/>
        <w:numPr>
          <w:ilvl w:val="0"/>
          <w:numId w:val="29"/>
        </w:numPr>
        <w:spacing w:after="0" w:line="240" w:lineRule="auto"/>
        <w:rPr>
          <w:rFonts w:eastAsiaTheme="minorEastAsia"/>
          <w:sz w:val="24"/>
          <w:szCs w:val="24"/>
        </w:rPr>
      </w:pPr>
      <w:r w:rsidRPr="28D269A3">
        <w:rPr>
          <w:rFonts w:eastAsiaTheme="minorEastAsia"/>
          <w:sz w:val="24"/>
          <w:szCs w:val="24"/>
        </w:rPr>
        <w:t>Contacting the Study Team</w:t>
      </w:r>
      <w:r w:rsidR="008436C8">
        <w:rPr>
          <w:rFonts w:eastAsiaTheme="minorEastAsia"/>
          <w:sz w:val="24"/>
          <w:szCs w:val="24"/>
        </w:rPr>
        <w:t xml:space="preserve"> </w:t>
      </w:r>
      <w:r w:rsidRPr="008436C8" w:rsidR="008436C8">
        <w:rPr>
          <w:rFonts w:eastAsiaTheme="minorEastAsia"/>
          <w:i/>
          <w:iCs/>
          <w:sz w:val="20"/>
          <w:szCs w:val="20"/>
        </w:rPr>
        <w:t>(p</w:t>
      </w:r>
      <w:r w:rsidR="005309A7">
        <w:rPr>
          <w:rFonts w:eastAsiaTheme="minorEastAsia"/>
          <w:i/>
          <w:iCs/>
          <w:sz w:val="20"/>
          <w:szCs w:val="20"/>
        </w:rPr>
        <w:t>.</w:t>
      </w:r>
      <w:r w:rsidRPr="008436C8" w:rsidR="008436C8">
        <w:rPr>
          <w:rFonts w:eastAsiaTheme="minorEastAsia"/>
          <w:i/>
          <w:iCs/>
          <w:sz w:val="20"/>
          <w:szCs w:val="20"/>
        </w:rPr>
        <w:t>13)</w:t>
      </w:r>
    </w:p>
    <w:p w:rsidRPr="008436C8" w:rsidR="00F017C1" w:rsidP="28D269A3" w:rsidRDefault="28D269A3" w14:paraId="72FF0831" w14:textId="4F8459CA">
      <w:pPr>
        <w:spacing w:before="240" w:after="120" w:line="240" w:lineRule="auto"/>
        <w:rPr>
          <w:rFonts w:ascii="Candara" w:hAnsi="Candara" w:eastAsiaTheme="minorEastAsia"/>
          <w:b/>
          <w:bCs/>
          <w:sz w:val="32"/>
          <w:szCs w:val="32"/>
        </w:rPr>
      </w:pPr>
      <w:bookmarkStart w:name="_Toc400365887" w:id="0"/>
      <w:r w:rsidRPr="008436C8">
        <w:rPr>
          <w:rFonts w:ascii="Candara" w:hAnsi="Candara" w:eastAsiaTheme="minorEastAsia"/>
          <w:b/>
          <w:bCs/>
          <w:sz w:val="32"/>
          <w:szCs w:val="32"/>
        </w:rPr>
        <w:t>Introduction</w:t>
      </w:r>
      <w:bookmarkEnd w:id="0"/>
      <w:r w:rsidRPr="008436C8">
        <w:rPr>
          <w:rFonts w:ascii="Candara" w:hAnsi="Candara" w:eastAsiaTheme="minorEastAsia"/>
          <w:b/>
          <w:bCs/>
          <w:sz w:val="32"/>
          <w:szCs w:val="32"/>
        </w:rPr>
        <w:t xml:space="preserve"> </w:t>
      </w:r>
    </w:p>
    <w:p w:rsidR="0A7DA9B4" w:rsidP="28D269A3" w:rsidRDefault="28D269A3" w14:paraId="46263C46" w14:textId="46FDEE47">
      <w:pPr>
        <w:spacing w:after="0" w:line="240" w:lineRule="auto"/>
        <w:rPr>
          <w:sz w:val="24"/>
          <w:szCs w:val="24"/>
        </w:rPr>
      </w:pPr>
      <w:r w:rsidRPr="28D269A3">
        <w:rPr>
          <w:sz w:val="24"/>
          <w:szCs w:val="24"/>
        </w:rPr>
        <w:t xml:space="preserve">Have you ever taken care of a frail elderly trauma patient in the ICU who experiences multiple complications and eventually succumbs to her injuries on day 15 – much to the surprise of her family, even though you foresaw this trajectory on day 2 of her hospitalization? We believe that this is a difficult and frustrating problem for clinicians, patients, and their families, because it can lead to unwanted care and real harms for all involved. To address this problem, we have developed an intervention called Best Case/Worst Case for the ICU (BC/WC-ICU) to help you and your team better support the communication needs of serious ill patients and their families. </w:t>
      </w:r>
    </w:p>
    <w:p w:rsidRPr="008436C8" w:rsidR="0A7DA9B4" w:rsidP="28D269A3" w:rsidRDefault="28D269A3" w14:paraId="304B2BF2" w14:textId="2B419FD1">
      <w:pPr>
        <w:spacing w:before="240" w:after="120" w:line="240" w:lineRule="auto"/>
        <w:rPr>
          <w:rFonts w:ascii="Candara" w:hAnsi="Candara"/>
          <w:b/>
          <w:bCs/>
          <w:sz w:val="32"/>
          <w:szCs w:val="32"/>
        </w:rPr>
      </w:pPr>
      <w:r w:rsidRPr="008436C8">
        <w:rPr>
          <w:rFonts w:ascii="Candara" w:hAnsi="Candara"/>
          <w:b/>
          <w:bCs/>
          <w:sz w:val="32"/>
          <w:szCs w:val="32"/>
        </w:rPr>
        <w:t>Learning Objectives</w:t>
      </w:r>
    </w:p>
    <w:p w:rsidR="7205236E" w:rsidP="376C94E6" w:rsidRDefault="2217429C" w14:paraId="299FF141" w14:textId="69B81F8B">
      <w:pPr>
        <w:pStyle w:val="ListParagraph"/>
        <w:numPr>
          <w:ilvl w:val="0"/>
          <w:numId w:val="16"/>
        </w:numPr>
        <w:spacing w:line="240" w:lineRule="auto"/>
        <w:rPr>
          <w:sz w:val="24"/>
          <w:szCs w:val="24"/>
        </w:rPr>
      </w:pPr>
      <w:r w:rsidRPr="2217429C">
        <w:rPr>
          <w:sz w:val="24"/>
          <w:szCs w:val="24"/>
        </w:rPr>
        <w:t xml:space="preserve">Describe the </w:t>
      </w:r>
      <w:r w:rsidRPr="2217429C">
        <w:rPr>
          <w:rFonts w:eastAsiaTheme="minorEastAsia"/>
          <w:color w:val="222222"/>
          <w:sz w:val="24"/>
          <w:szCs w:val="24"/>
        </w:rPr>
        <w:t>BC/WC-ICU</w:t>
      </w:r>
      <w:r w:rsidRPr="2217429C">
        <w:rPr>
          <w:sz w:val="24"/>
          <w:szCs w:val="24"/>
        </w:rPr>
        <w:t xml:space="preserve"> tool and your role as the Resident/APP</w:t>
      </w:r>
    </w:p>
    <w:p w:rsidR="7205236E" w:rsidP="376C94E6" w:rsidRDefault="0D4707E2" w14:paraId="674841A2" w14:textId="3AEDC63C">
      <w:pPr>
        <w:pStyle w:val="ListParagraph"/>
        <w:numPr>
          <w:ilvl w:val="0"/>
          <w:numId w:val="16"/>
        </w:numPr>
        <w:spacing w:line="240" w:lineRule="auto"/>
        <w:rPr>
          <w:sz w:val="24"/>
          <w:szCs w:val="24"/>
        </w:rPr>
      </w:pPr>
      <w:r w:rsidRPr="0D4707E2">
        <w:rPr>
          <w:sz w:val="24"/>
          <w:szCs w:val="24"/>
        </w:rPr>
        <w:t>Identify major events in the clinical course that change the Best Case</w:t>
      </w:r>
    </w:p>
    <w:p w:rsidR="3802D114" w:rsidP="376C94E6" w:rsidRDefault="0D4707E2" w14:paraId="7B0A9CE5" w14:textId="4B1DA5BA">
      <w:pPr>
        <w:pStyle w:val="ListParagraph"/>
        <w:numPr>
          <w:ilvl w:val="0"/>
          <w:numId w:val="16"/>
        </w:numPr>
        <w:spacing w:line="240" w:lineRule="auto"/>
        <w:rPr>
          <w:sz w:val="24"/>
          <w:szCs w:val="24"/>
        </w:rPr>
      </w:pPr>
      <w:r w:rsidRPr="0D4707E2">
        <w:rPr>
          <w:sz w:val="24"/>
          <w:szCs w:val="24"/>
        </w:rPr>
        <w:t xml:space="preserve">Translate the outlook that attendings and fellows describe (Best Case and </w:t>
      </w:r>
      <w:proofErr w:type="gramStart"/>
      <w:r w:rsidRPr="0D4707E2">
        <w:rPr>
          <w:sz w:val="24"/>
          <w:szCs w:val="24"/>
        </w:rPr>
        <w:t>Worst Case</w:t>
      </w:r>
      <w:proofErr w:type="gramEnd"/>
      <w:r w:rsidRPr="0D4707E2">
        <w:rPr>
          <w:sz w:val="24"/>
          <w:szCs w:val="24"/>
        </w:rPr>
        <w:t xml:space="preserve"> Scenarios) into bullet points on the graphic aid to communicate this information to patients and families</w:t>
      </w:r>
    </w:p>
    <w:p w:rsidR="7205236E" w:rsidP="376C94E6" w:rsidRDefault="0D4707E2" w14:paraId="7FB13850" w14:textId="3A3B745C">
      <w:pPr>
        <w:pStyle w:val="ListParagraph"/>
        <w:numPr>
          <w:ilvl w:val="0"/>
          <w:numId w:val="16"/>
        </w:numPr>
        <w:spacing w:line="240" w:lineRule="auto"/>
        <w:rPr>
          <w:sz w:val="24"/>
          <w:szCs w:val="24"/>
        </w:rPr>
      </w:pPr>
      <w:r w:rsidRPr="0D4707E2">
        <w:rPr>
          <w:sz w:val="24"/>
          <w:szCs w:val="24"/>
        </w:rPr>
        <w:t xml:space="preserve">Demonstrate ability to use the graphic aid to communicate “what we are hoping for” and “what we are worried about” to patients and </w:t>
      </w:r>
      <w:proofErr w:type="gramStart"/>
      <w:r w:rsidRPr="0D4707E2">
        <w:rPr>
          <w:sz w:val="24"/>
          <w:szCs w:val="24"/>
        </w:rPr>
        <w:t>families</w:t>
      </w:r>
      <w:proofErr w:type="gramEnd"/>
    </w:p>
    <w:p w:rsidR="7CD2043D" w:rsidP="7CD2043D" w:rsidRDefault="7CD2043D" w14:paraId="052FCBBE" w14:textId="5BD3645E">
      <w:pPr>
        <w:pStyle w:val="ListParagraph"/>
        <w:numPr>
          <w:ilvl w:val="0"/>
          <w:numId w:val="16"/>
        </w:numPr>
        <w:spacing w:after="0" w:line="240" w:lineRule="auto"/>
        <w:rPr>
          <w:sz w:val="24"/>
          <w:szCs w:val="24"/>
        </w:rPr>
      </w:pPr>
      <w:r w:rsidRPr="7CD2043D">
        <w:rPr>
          <w:sz w:val="24"/>
          <w:szCs w:val="24"/>
        </w:rPr>
        <w:t>Discuss ways to encourage team use of Best Case/Worst Case</w:t>
      </w:r>
      <w:r w:rsidR="00134DA3">
        <w:rPr>
          <w:sz w:val="24"/>
          <w:szCs w:val="24"/>
        </w:rPr>
        <w:t>-</w:t>
      </w:r>
      <w:r w:rsidRPr="7CD2043D">
        <w:rPr>
          <w:sz w:val="24"/>
          <w:szCs w:val="24"/>
        </w:rPr>
        <w:t xml:space="preserve">ICU during ICU </w:t>
      </w:r>
      <w:proofErr w:type="gramStart"/>
      <w:r w:rsidRPr="7CD2043D">
        <w:rPr>
          <w:sz w:val="24"/>
          <w:szCs w:val="24"/>
        </w:rPr>
        <w:t>rounds</w:t>
      </w:r>
      <w:proofErr w:type="gramEnd"/>
    </w:p>
    <w:p w:rsidR="7CD2043D" w:rsidRDefault="7CD2043D" w14:paraId="465ABF62" w14:textId="04AC50D8">
      <w:r>
        <w:br w:type="page"/>
      </w:r>
    </w:p>
    <w:p w:rsidRPr="000410AE" w:rsidR="587D21F6" w:rsidP="28D269A3" w:rsidRDefault="28D269A3" w14:paraId="2FEDE694" w14:textId="2FFA3D8D">
      <w:pPr>
        <w:spacing w:before="240" w:after="120" w:line="240" w:lineRule="auto"/>
        <w:rPr>
          <w:rFonts w:ascii="Candara" w:hAnsi="Candara"/>
          <w:b/>
          <w:bCs/>
          <w:sz w:val="32"/>
          <w:szCs w:val="32"/>
        </w:rPr>
      </w:pPr>
      <w:r w:rsidRPr="000410AE">
        <w:rPr>
          <w:rFonts w:ascii="Candara" w:hAnsi="Candara"/>
          <w:b/>
          <w:bCs/>
          <w:sz w:val="32"/>
          <w:szCs w:val="32"/>
        </w:rPr>
        <w:lastRenderedPageBreak/>
        <w:t>The Best Case/Worst Case-ICU Graphic Aid</w:t>
      </w:r>
    </w:p>
    <w:p w:rsidR="587D21F6" w:rsidP="28D269A3" w:rsidRDefault="15774F5B" w14:paraId="6E2B599C" w14:textId="575E9543">
      <w:pPr>
        <w:spacing w:before="240" w:after="120" w:line="240" w:lineRule="auto"/>
      </w:pPr>
      <w:r>
        <w:rPr>
          <w:noProof/>
        </w:rPr>
        <w:drawing>
          <wp:inline distT="0" distB="0" distL="0" distR="0" wp14:anchorId="4CF40EF4" wp14:editId="06AC00C3">
            <wp:extent cx="4703618" cy="3449320"/>
            <wp:effectExtent l="0" t="0" r="0" b="0"/>
            <wp:docPr id="1722720354" name="Picture 1722720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extLst>
                        <a:ext uri="{28A0092B-C50C-407E-A947-70E740481C1C}">
                          <a14:useLocalDpi xmlns:a14="http://schemas.microsoft.com/office/drawing/2010/main" val="0"/>
                        </a:ext>
                      </a:extLst>
                    </a:blip>
                    <a:stretch>
                      <a:fillRect/>
                    </a:stretch>
                  </pic:blipFill>
                  <pic:spPr>
                    <a:xfrm>
                      <a:off x="0" y="0"/>
                      <a:ext cx="4703618" cy="3449320"/>
                    </a:xfrm>
                    <a:prstGeom prst="rect">
                      <a:avLst/>
                    </a:prstGeom>
                  </pic:spPr>
                </pic:pic>
              </a:graphicData>
            </a:graphic>
          </wp:inline>
        </w:drawing>
      </w:r>
    </w:p>
    <w:p w:rsidR="587D21F6" w:rsidP="28D269A3" w:rsidRDefault="15774F5B" w14:paraId="64423B3E" w14:textId="76C71B06">
      <w:pPr>
        <w:spacing w:before="240" w:after="120" w:line="240" w:lineRule="auto"/>
      </w:pPr>
      <w:r>
        <w:rPr>
          <w:noProof/>
        </w:rPr>
        <w:drawing>
          <wp:inline distT="0" distB="0" distL="0" distR="0" wp14:anchorId="79B72CDB" wp14:editId="49469E2D">
            <wp:extent cx="4657725" cy="3483590"/>
            <wp:effectExtent l="0" t="0" r="0" b="0"/>
            <wp:docPr id="1780147344" name="Picture 1780147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4657725" cy="3483590"/>
                    </a:xfrm>
                    <a:prstGeom prst="rect">
                      <a:avLst/>
                    </a:prstGeom>
                  </pic:spPr>
                </pic:pic>
              </a:graphicData>
            </a:graphic>
          </wp:inline>
        </w:drawing>
      </w:r>
    </w:p>
    <w:p w:rsidR="7CD2043D" w:rsidRDefault="7CD2043D" w14:paraId="67FAB9A0" w14:textId="79463B0F">
      <w:r>
        <w:br w:type="page"/>
      </w:r>
    </w:p>
    <w:p w:rsidRPr="000410AE" w:rsidR="587D21F6" w:rsidP="28D269A3" w:rsidRDefault="00B832A5" w14:paraId="50CCB641" w14:textId="329FB1E6">
      <w:pPr>
        <w:spacing w:before="240" w:after="120" w:line="240" w:lineRule="auto"/>
        <w:rPr>
          <w:rFonts w:ascii="Candara" w:hAnsi="Candara"/>
          <w:b/>
          <w:bCs/>
          <w:sz w:val="32"/>
          <w:szCs w:val="32"/>
        </w:rPr>
      </w:pPr>
      <w:r w:rsidRPr="000410AE">
        <w:rPr>
          <w:rFonts w:ascii="Candara" w:hAnsi="Candara"/>
          <w:b/>
          <w:bCs/>
          <w:sz w:val="32"/>
          <w:szCs w:val="32"/>
        </w:rPr>
        <w:lastRenderedPageBreak/>
        <w:t>How to</w:t>
      </w:r>
      <w:r w:rsidRPr="000410AE" w:rsidR="28D269A3">
        <w:rPr>
          <w:rFonts w:ascii="Candara" w:hAnsi="Candara"/>
          <w:b/>
          <w:bCs/>
          <w:sz w:val="32"/>
          <w:szCs w:val="32"/>
        </w:rPr>
        <w:t xml:space="preserve"> Learn about Best Case/Worst Case-ICU </w:t>
      </w:r>
      <w:r w:rsidRPr="000410AE">
        <w:rPr>
          <w:rFonts w:ascii="Candara" w:hAnsi="Candara"/>
          <w:b/>
          <w:bCs/>
          <w:sz w:val="32"/>
          <w:szCs w:val="32"/>
        </w:rPr>
        <w:t>(Self-Guided)</w:t>
      </w:r>
    </w:p>
    <w:p w:rsidR="2217429C" w:rsidP="2217429C" w:rsidRDefault="77AFD167" w14:paraId="0C76D598" w14:textId="2DAD593C">
      <w:pPr>
        <w:spacing w:line="240" w:lineRule="auto"/>
        <w:rPr>
          <w:rFonts w:eastAsiaTheme="minorEastAsia"/>
          <w:sz w:val="24"/>
          <w:szCs w:val="24"/>
          <w:u w:val="single"/>
        </w:rPr>
      </w:pPr>
      <w:r w:rsidRPr="77AFD167">
        <w:rPr>
          <w:rFonts w:eastAsiaTheme="minorEastAsia"/>
          <w:sz w:val="24"/>
          <w:szCs w:val="24"/>
        </w:rPr>
        <w:t>If you are unable to attend in-person training</w:t>
      </w:r>
      <w:r w:rsidR="00DF4600">
        <w:rPr>
          <w:rFonts w:eastAsiaTheme="minorEastAsia"/>
          <w:sz w:val="24"/>
          <w:szCs w:val="24"/>
        </w:rPr>
        <w:t xml:space="preserve"> </w:t>
      </w:r>
      <w:r w:rsidRPr="77AFD167">
        <w:rPr>
          <w:rFonts w:eastAsiaTheme="minorEastAsia"/>
          <w:sz w:val="24"/>
          <w:szCs w:val="24"/>
        </w:rPr>
        <w:t>but would like to learn more about the tool and how to use it, there are a variety of self-guided learning sessions below to fit your schedule.</w:t>
      </w:r>
    </w:p>
    <w:p w:rsidR="587D21F6" w:rsidP="00B832A5" w:rsidRDefault="6100B6B2" w14:paraId="48097575" w14:textId="2989A610">
      <w:pPr>
        <w:spacing w:after="0" w:line="240" w:lineRule="auto"/>
        <w:rPr>
          <w:rFonts w:eastAsiaTheme="minorEastAsia"/>
          <w:b/>
          <w:bCs/>
          <w:sz w:val="28"/>
          <w:szCs w:val="28"/>
        </w:rPr>
      </w:pPr>
      <w:r w:rsidRPr="6100B6B2">
        <w:rPr>
          <w:rFonts w:eastAsiaTheme="minorEastAsia"/>
          <w:sz w:val="24"/>
          <w:szCs w:val="24"/>
          <w:u w:val="single"/>
        </w:rPr>
        <w:t>If you have ~15 minutes:</w:t>
      </w:r>
    </w:p>
    <w:p w:rsidR="587D21F6" w:rsidP="587D21F6" w:rsidRDefault="71BE2D83" w14:paraId="747AD85F" w14:textId="1ED1E576">
      <w:pPr>
        <w:pStyle w:val="ListParagraph"/>
        <w:numPr>
          <w:ilvl w:val="0"/>
          <w:numId w:val="5"/>
        </w:numPr>
        <w:spacing w:line="240" w:lineRule="auto"/>
        <w:rPr>
          <w:rFonts w:eastAsiaTheme="minorEastAsia"/>
          <w:sz w:val="24"/>
          <w:szCs w:val="24"/>
        </w:rPr>
      </w:pPr>
      <w:r w:rsidRPr="71BE2D83">
        <w:rPr>
          <w:rFonts w:eastAsiaTheme="minorEastAsia"/>
          <w:sz w:val="24"/>
          <w:szCs w:val="24"/>
        </w:rPr>
        <w:t>Watch this Whiteboard Video demonstrating the basics of BC/WC</w:t>
      </w:r>
      <w:r w:rsidR="007458FA">
        <w:rPr>
          <w:rFonts w:eastAsiaTheme="minorEastAsia"/>
          <w:sz w:val="24"/>
          <w:szCs w:val="24"/>
        </w:rPr>
        <w:t>-ICU</w:t>
      </w:r>
      <w:r w:rsidRPr="71BE2D83">
        <w:rPr>
          <w:rFonts w:eastAsiaTheme="minorEastAsia"/>
          <w:sz w:val="24"/>
          <w:szCs w:val="24"/>
        </w:rPr>
        <w:t xml:space="preserve"> (</w:t>
      </w:r>
      <w:hyperlink r:id="rId9">
        <w:r w:rsidRPr="71BE2D83">
          <w:rPr>
            <w:rStyle w:val="Hyperlink"/>
            <w:rFonts w:eastAsiaTheme="minorEastAsia"/>
            <w:sz w:val="24"/>
            <w:szCs w:val="24"/>
          </w:rPr>
          <w:t>https://www.youtube.com/watch?v=31pv2Rlp6R4</w:t>
        </w:r>
      </w:hyperlink>
      <w:r w:rsidRPr="71BE2D83">
        <w:rPr>
          <w:rFonts w:eastAsiaTheme="minorEastAsia"/>
          <w:sz w:val="24"/>
          <w:szCs w:val="24"/>
        </w:rPr>
        <w:t xml:space="preserve">) - </w:t>
      </w:r>
      <w:r w:rsidRPr="71BE2D83">
        <w:rPr>
          <w:rFonts w:eastAsiaTheme="minorEastAsia"/>
          <w:b/>
          <w:bCs/>
          <w:sz w:val="24"/>
          <w:szCs w:val="24"/>
        </w:rPr>
        <w:t xml:space="preserve">9 </w:t>
      </w:r>
      <w:proofErr w:type="gramStart"/>
      <w:r w:rsidRPr="71BE2D83">
        <w:rPr>
          <w:rFonts w:eastAsiaTheme="minorEastAsia"/>
          <w:b/>
          <w:bCs/>
          <w:sz w:val="24"/>
          <w:szCs w:val="24"/>
        </w:rPr>
        <w:t>minutes</w:t>
      </w:r>
      <w:proofErr w:type="gramEnd"/>
    </w:p>
    <w:p w:rsidR="71BE2D83" w:rsidP="71BE2D83" w:rsidRDefault="417EB682" w14:paraId="1FDB498D" w14:textId="1D396B3B">
      <w:pPr>
        <w:pStyle w:val="ListParagraph"/>
        <w:numPr>
          <w:ilvl w:val="0"/>
          <w:numId w:val="5"/>
        </w:numPr>
        <w:spacing w:line="240" w:lineRule="auto"/>
        <w:rPr>
          <w:rFonts w:eastAsiaTheme="minorEastAsia"/>
          <w:sz w:val="24"/>
          <w:szCs w:val="24"/>
        </w:rPr>
      </w:pPr>
      <w:r w:rsidRPr="417EB682">
        <w:rPr>
          <w:rFonts w:eastAsiaTheme="minorEastAsia"/>
          <w:sz w:val="24"/>
          <w:szCs w:val="24"/>
        </w:rPr>
        <w:t xml:space="preserve">Read through the </w:t>
      </w:r>
      <w:r w:rsidR="001E2372">
        <w:rPr>
          <w:rFonts w:eastAsiaTheme="minorEastAsia"/>
          <w:sz w:val="24"/>
          <w:szCs w:val="24"/>
        </w:rPr>
        <w:t>S</w:t>
      </w:r>
      <w:r w:rsidRPr="417EB682">
        <w:rPr>
          <w:rFonts w:eastAsiaTheme="minorEastAsia"/>
          <w:sz w:val="24"/>
          <w:szCs w:val="24"/>
        </w:rPr>
        <w:t>tep-by-</w:t>
      </w:r>
      <w:r w:rsidR="001E2372">
        <w:rPr>
          <w:rFonts w:eastAsiaTheme="minorEastAsia"/>
          <w:sz w:val="24"/>
          <w:szCs w:val="24"/>
        </w:rPr>
        <w:t>S</w:t>
      </w:r>
      <w:r w:rsidRPr="417EB682">
        <w:rPr>
          <w:rFonts w:eastAsiaTheme="minorEastAsia"/>
          <w:sz w:val="24"/>
          <w:szCs w:val="24"/>
        </w:rPr>
        <w:t xml:space="preserve">tep </w:t>
      </w:r>
      <w:r w:rsidR="001E2372">
        <w:rPr>
          <w:rFonts w:eastAsiaTheme="minorEastAsia"/>
          <w:sz w:val="24"/>
          <w:szCs w:val="24"/>
        </w:rPr>
        <w:t>Guide</w:t>
      </w:r>
      <w:r w:rsidRPr="417EB682">
        <w:rPr>
          <w:rFonts w:eastAsiaTheme="minorEastAsia"/>
          <w:sz w:val="24"/>
          <w:szCs w:val="24"/>
        </w:rPr>
        <w:t xml:space="preserve"> </w:t>
      </w:r>
      <w:r w:rsidR="001E2372">
        <w:rPr>
          <w:rFonts w:eastAsiaTheme="minorEastAsia"/>
          <w:sz w:val="24"/>
          <w:szCs w:val="24"/>
        </w:rPr>
        <w:t>included</w:t>
      </w:r>
      <w:r w:rsidRPr="417EB682">
        <w:rPr>
          <w:rFonts w:eastAsiaTheme="minorEastAsia"/>
          <w:sz w:val="24"/>
          <w:szCs w:val="24"/>
        </w:rPr>
        <w:t xml:space="preserve"> in this manual for guidance on how to use the tool - </w:t>
      </w:r>
      <w:r w:rsidRPr="417EB682">
        <w:rPr>
          <w:rFonts w:eastAsiaTheme="minorEastAsia"/>
          <w:b/>
          <w:bCs/>
          <w:sz w:val="24"/>
          <w:szCs w:val="24"/>
        </w:rPr>
        <w:t xml:space="preserve">5 </w:t>
      </w:r>
      <w:proofErr w:type="gramStart"/>
      <w:r w:rsidRPr="417EB682">
        <w:rPr>
          <w:rFonts w:eastAsiaTheme="minorEastAsia"/>
          <w:b/>
          <w:bCs/>
          <w:sz w:val="24"/>
          <w:szCs w:val="24"/>
        </w:rPr>
        <w:t>minutes</w:t>
      </w:r>
      <w:proofErr w:type="gramEnd"/>
    </w:p>
    <w:p w:rsidR="587D21F6" w:rsidP="00B832A5" w:rsidRDefault="417EB682" w14:paraId="74928E97" w14:textId="072660B2">
      <w:pPr>
        <w:spacing w:after="0" w:line="240" w:lineRule="auto"/>
        <w:rPr>
          <w:rFonts w:eastAsiaTheme="minorEastAsia"/>
          <w:b/>
          <w:bCs/>
          <w:sz w:val="24"/>
          <w:szCs w:val="24"/>
        </w:rPr>
      </w:pPr>
      <w:r w:rsidRPr="417EB682">
        <w:rPr>
          <w:rFonts w:eastAsiaTheme="minorEastAsia"/>
          <w:sz w:val="24"/>
          <w:szCs w:val="24"/>
          <w:u w:val="single"/>
        </w:rPr>
        <w:t>If you have ~30 minutes:</w:t>
      </w:r>
    </w:p>
    <w:p w:rsidR="587D21F6" w:rsidP="587D21F6" w:rsidRDefault="71BE2D83" w14:paraId="250CC9BF" w14:textId="349566E0">
      <w:pPr>
        <w:pStyle w:val="ListParagraph"/>
        <w:numPr>
          <w:ilvl w:val="0"/>
          <w:numId w:val="4"/>
        </w:numPr>
        <w:spacing w:line="240" w:lineRule="auto"/>
        <w:rPr>
          <w:rFonts w:eastAsiaTheme="minorEastAsia"/>
          <w:sz w:val="24"/>
          <w:szCs w:val="24"/>
        </w:rPr>
      </w:pPr>
      <w:r w:rsidRPr="71BE2D83">
        <w:rPr>
          <w:rFonts w:eastAsiaTheme="minorEastAsia"/>
          <w:sz w:val="24"/>
          <w:szCs w:val="24"/>
        </w:rPr>
        <w:t>Watch this Whiteboard Video demonstrating the basics of BC/WC</w:t>
      </w:r>
      <w:r w:rsidR="007458FA">
        <w:rPr>
          <w:rFonts w:eastAsiaTheme="minorEastAsia"/>
          <w:sz w:val="24"/>
          <w:szCs w:val="24"/>
        </w:rPr>
        <w:t xml:space="preserve">-ICU </w:t>
      </w:r>
      <w:r w:rsidRPr="71BE2D83">
        <w:rPr>
          <w:rFonts w:eastAsiaTheme="minorEastAsia"/>
          <w:sz w:val="24"/>
          <w:szCs w:val="24"/>
        </w:rPr>
        <w:t>(</w:t>
      </w:r>
      <w:hyperlink r:id="rId10">
        <w:r w:rsidRPr="71BE2D83">
          <w:rPr>
            <w:rStyle w:val="Hyperlink"/>
            <w:rFonts w:eastAsiaTheme="minorEastAsia"/>
            <w:sz w:val="24"/>
            <w:szCs w:val="24"/>
          </w:rPr>
          <w:t>https://www.youtube.com/watch?v=31pv2Rlp6R4</w:t>
        </w:r>
      </w:hyperlink>
      <w:r w:rsidRPr="71BE2D83">
        <w:rPr>
          <w:rFonts w:eastAsiaTheme="minorEastAsia"/>
          <w:sz w:val="24"/>
          <w:szCs w:val="24"/>
        </w:rPr>
        <w:t xml:space="preserve">) - </w:t>
      </w:r>
      <w:r w:rsidRPr="71BE2D83">
        <w:rPr>
          <w:rFonts w:eastAsiaTheme="minorEastAsia"/>
          <w:b/>
          <w:bCs/>
          <w:sz w:val="24"/>
          <w:szCs w:val="24"/>
        </w:rPr>
        <w:t xml:space="preserve">9 </w:t>
      </w:r>
      <w:proofErr w:type="gramStart"/>
      <w:r w:rsidRPr="71BE2D83">
        <w:rPr>
          <w:rFonts w:eastAsiaTheme="minorEastAsia"/>
          <w:b/>
          <w:bCs/>
          <w:sz w:val="24"/>
          <w:szCs w:val="24"/>
        </w:rPr>
        <w:t>minutes</w:t>
      </w:r>
      <w:proofErr w:type="gramEnd"/>
    </w:p>
    <w:p w:rsidR="71BE2D83" w:rsidP="71BE2D83" w:rsidRDefault="71BE2D83" w14:paraId="5C93079B" w14:textId="2A430AAE">
      <w:pPr>
        <w:pStyle w:val="ListParagraph"/>
        <w:numPr>
          <w:ilvl w:val="0"/>
          <w:numId w:val="4"/>
        </w:numPr>
        <w:spacing w:line="240" w:lineRule="auto"/>
        <w:rPr>
          <w:rFonts w:eastAsiaTheme="minorEastAsia"/>
          <w:sz w:val="24"/>
          <w:szCs w:val="24"/>
        </w:rPr>
      </w:pPr>
      <w:r w:rsidRPr="71BE2D83">
        <w:rPr>
          <w:rFonts w:eastAsiaTheme="minorEastAsia"/>
          <w:sz w:val="24"/>
          <w:szCs w:val="24"/>
        </w:rPr>
        <w:t xml:space="preserve">Read through the </w:t>
      </w:r>
      <w:r w:rsidR="001E2372">
        <w:rPr>
          <w:rFonts w:eastAsiaTheme="minorEastAsia"/>
          <w:sz w:val="24"/>
          <w:szCs w:val="24"/>
        </w:rPr>
        <w:t>S</w:t>
      </w:r>
      <w:r w:rsidRPr="417EB682" w:rsidR="001E2372">
        <w:rPr>
          <w:rFonts w:eastAsiaTheme="minorEastAsia"/>
          <w:sz w:val="24"/>
          <w:szCs w:val="24"/>
        </w:rPr>
        <w:t>tep-by-</w:t>
      </w:r>
      <w:r w:rsidR="001E2372">
        <w:rPr>
          <w:rFonts w:eastAsiaTheme="minorEastAsia"/>
          <w:sz w:val="24"/>
          <w:szCs w:val="24"/>
        </w:rPr>
        <w:t>S</w:t>
      </w:r>
      <w:r w:rsidRPr="417EB682" w:rsidR="001E2372">
        <w:rPr>
          <w:rFonts w:eastAsiaTheme="minorEastAsia"/>
          <w:sz w:val="24"/>
          <w:szCs w:val="24"/>
        </w:rPr>
        <w:t xml:space="preserve">tep </w:t>
      </w:r>
      <w:r w:rsidR="001E2372">
        <w:rPr>
          <w:rFonts w:eastAsiaTheme="minorEastAsia"/>
          <w:sz w:val="24"/>
          <w:szCs w:val="24"/>
        </w:rPr>
        <w:t>Guide</w:t>
      </w:r>
      <w:r w:rsidRPr="417EB682" w:rsidR="001E2372">
        <w:rPr>
          <w:rFonts w:eastAsiaTheme="minorEastAsia"/>
          <w:sz w:val="24"/>
          <w:szCs w:val="24"/>
        </w:rPr>
        <w:t xml:space="preserve"> </w:t>
      </w:r>
      <w:r w:rsidR="001E2372">
        <w:rPr>
          <w:rFonts w:eastAsiaTheme="minorEastAsia"/>
          <w:sz w:val="24"/>
          <w:szCs w:val="24"/>
        </w:rPr>
        <w:t>included</w:t>
      </w:r>
      <w:r w:rsidRPr="417EB682" w:rsidR="001E2372">
        <w:rPr>
          <w:rFonts w:eastAsiaTheme="minorEastAsia"/>
          <w:sz w:val="24"/>
          <w:szCs w:val="24"/>
        </w:rPr>
        <w:t xml:space="preserve"> in this manual </w:t>
      </w:r>
      <w:r w:rsidRPr="71BE2D83">
        <w:rPr>
          <w:rFonts w:eastAsiaTheme="minorEastAsia"/>
          <w:sz w:val="24"/>
          <w:szCs w:val="24"/>
        </w:rPr>
        <w:t xml:space="preserve">for guidance on how to use the tool - </w:t>
      </w:r>
      <w:r w:rsidRPr="71BE2D83">
        <w:rPr>
          <w:rFonts w:eastAsiaTheme="minorEastAsia"/>
          <w:b/>
          <w:bCs/>
          <w:sz w:val="24"/>
          <w:szCs w:val="24"/>
        </w:rPr>
        <w:t xml:space="preserve">5 </w:t>
      </w:r>
      <w:proofErr w:type="gramStart"/>
      <w:r w:rsidRPr="71BE2D83">
        <w:rPr>
          <w:rFonts w:eastAsiaTheme="minorEastAsia"/>
          <w:b/>
          <w:bCs/>
          <w:sz w:val="24"/>
          <w:szCs w:val="24"/>
        </w:rPr>
        <w:t>minutes</w:t>
      </w:r>
      <w:proofErr w:type="gramEnd"/>
    </w:p>
    <w:p w:rsidR="587D21F6" w:rsidP="587D21F6" w:rsidRDefault="71BE2D83" w14:paraId="6E813E22" w14:textId="07A3513F">
      <w:pPr>
        <w:pStyle w:val="ListParagraph"/>
        <w:numPr>
          <w:ilvl w:val="0"/>
          <w:numId w:val="4"/>
        </w:numPr>
        <w:spacing w:line="240" w:lineRule="auto"/>
        <w:rPr>
          <w:rFonts w:eastAsiaTheme="minorEastAsia"/>
          <w:b/>
          <w:bCs/>
          <w:sz w:val="24"/>
          <w:szCs w:val="24"/>
        </w:rPr>
      </w:pPr>
      <w:r w:rsidRPr="71BE2D83">
        <w:rPr>
          <w:rFonts w:eastAsiaTheme="minorEastAsia"/>
          <w:sz w:val="24"/>
          <w:szCs w:val="24"/>
        </w:rPr>
        <w:t>Watch this video of an ICU team using BC/WC (</w:t>
      </w:r>
      <w:hyperlink r:id="rId11">
        <w:r w:rsidRPr="71BE2D83">
          <w:rPr>
            <w:rStyle w:val="Hyperlink"/>
            <w:rFonts w:eastAsiaTheme="minorEastAsia"/>
            <w:sz w:val="24"/>
            <w:szCs w:val="24"/>
          </w:rPr>
          <w:t>https://www.youtube.com/watch?v=93I18zvt4Xg</w:t>
        </w:r>
      </w:hyperlink>
      <w:r w:rsidRPr="71BE2D83">
        <w:rPr>
          <w:rFonts w:eastAsiaTheme="minorEastAsia"/>
          <w:sz w:val="24"/>
          <w:szCs w:val="24"/>
        </w:rPr>
        <w:t xml:space="preserve">) </w:t>
      </w:r>
      <w:r w:rsidRPr="71BE2D83">
        <w:rPr>
          <w:rFonts w:eastAsiaTheme="minorEastAsia"/>
          <w:b/>
          <w:bCs/>
          <w:sz w:val="24"/>
          <w:szCs w:val="24"/>
        </w:rPr>
        <w:t xml:space="preserve">- 4 </w:t>
      </w:r>
      <w:proofErr w:type="gramStart"/>
      <w:r w:rsidRPr="71BE2D83">
        <w:rPr>
          <w:rFonts w:eastAsiaTheme="minorEastAsia"/>
          <w:b/>
          <w:bCs/>
          <w:sz w:val="24"/>
          <w:szCs w:val="24"/>
        </w:rPr>
        <w:t>minutes</w:t>
      </w:r>
      <w:proofErr w:type="gramEnd"/>
    </w:p>
    <w:p w:rsidR="2217429C" w:rsidP="00C472ED" w:rsidRDefault="00C472ED" w14:paraId="41926068" w14:textId="3144D94B">
      <w:pPr>
        <w:pStyle w:val="ListParagraph"/>
        <w:numPr>
          <w:ilvl w:val="0"/>
          <w:numId w:val="4"/>
        </w:numPr>
        <w:spacing w:line="240" w:lineRule="auto"/>
        <w:rPr>
          <w:rFonts w:eastAsiaTheme="minorEastAsia"/>
          <w:sz w:val="24"/>
          <w:szCs w:val="24"/>
        </w:rPr>
      </w:pPr>
      <w:r w:rsidRPr="00C472ED">
        <w:rPr>
          <w:rFonts w:eastAsiaTheme="minorEastAsia"/>
          <w:sz w:val="24"/>
          <w:szCs w:val="24"/>
        </w:rPr>
        <w:t xml:space="preserve">Use </w:t>
      </w:r>
      <w:hyperlink r:id="rId12">
        <w:r w:rsidRPr="00C472ED">
          <w:rPr>
            <w:rStyle w:val="Hyperlink"/>
            <w:rFonts w:eastAsiaTheme="minorEastAsia"/>
            <w:sz w:val="24"/>
            <w:szCs w:val="24"/>
          </w:rPr>
          <w:t>Case 2 SD Patient Case</w:t>
        </w:r>
      </w:hyperlink>
      <w:r w:rsidRPr="00C472ED">
        <w:rPr>
          <w:rFonts w:eastAsiaTheme="minorEastAsia"/>
          <w:sz w:val="24"/>
          <w:szCs w:val="24"/>
        </w:rPr>
        <w:t xml:space="preserve"> to watch an application of BC/WC-ICU</w:t>
      </w:r>
    </w:p>
    <w:p w:rsidR="2217429C" w:rsidP="00C472ED" w:rsidRDefault="00C472ED" w14:paraId="50AD6210" w14:textId="4DC26D9E">
      <w:pPr>
        <w:pStyle w:val="ListParagraph"/>
        <w:numPr>
          <w:ilvl w:val="1"/>
          <w:numId w:val="4"/>
        </w:numPr>
        <w:spacing w:line="240" w:lineRule="auto"/>
        <w:rPr>
          <w:rFonts w:eastAsiaTheme="minorEastAsia"/>
          <w:sz w:val="24"/>
          <w:szCs w:val="24"/>
        </w:rPr>
      </w:pPr>
      <w:r w:rsidRPr="00C472ED">
        <w:rPr>
          <w:rFonts w:eastAsiaTheme="minorEastAsia"/>
          <w:sz w:val="24"/>
          <w:szCs w:val="24"/>
        </w:rPr>
        <w:t xml:space="preserve">Read through the written patient case - </w:t>
      </w:r>
      <w:r w:rsidRPr="00C472ED">
        <w:rPr>
          <w:rFonts w:eastAsiaTheme="minorEastAsia"/>
          <w:b/>
          <w:bCs/>
          <w:sz w:val="24"/>
          <w:szCs w:val="24"/>
        </w:rPr>
        <w:t xml:space="preserve">2 </w:t>
      </w:r>
      <w:proofErr w:type="gramStart"/>
      <w:r w:rsidRPr="00C472ED">
        <w:rPr>
          <w:rFonts w:eastAsiaTheme="minorEastAsia"/>
          <w:b/>
          <w:bCs/>
          <w:sz w:val="24"/>
          <w:szCs w:val="24"/>
        </w:rPr>
        <w:t>minutes</w:t>
      </w:r>
      <w:proofErr w:type="gramEnd"/>
    </w:p>
    <w:p w:rsidR="2217429C" w:rsidP="00C472ED" w:rsidRDefault="00C472ED" w14:paraId="6E8D7C63" w14:textId="48763EE9">
      <w:pPr>
        <w:pStyle w:val="ListParagraph"/>
        <w:numPr>
          <w:ilvl w:val="1"/>
          <w:numId w:val="4"/>
        </w:numPr>
        <w:spacing w:line="240" w:lineRule="auto"/>
        <w:rPr>
          <w:rFonts w:eastAsiaTheme="minorEastAsia"/>
          <w:sz w:val="24"/>
          <w:szCs w:val="24"/>
        </w:rPr>
      </w:pPr>
      <w:r w:rsidRPr="00C472ED">
        <w:rPr>
          <w:rFonts w:eastAsiaTheme="minorEastAsia"/>
          <w:sz w:val="24"/>
          <w:szCs w:val="24"/>
        </w:rPr>
        <w:t xml:space="preserve">Watch the </w:t>
      </w:r>
      <w:hyperlink r:id="rId13">
        <w:r w:rsidRPr="00C472ED">
          <w:rPr>
            <w:rStyle w:val="Hyperlink"/>
            <w:rFonts w:eastAsiaTheme="minorEastAsia"/>
            <w:sz w:val="24"/>
            <w:szCs w:val="24"/>
          </w:rPr>
          <w:t>Case 2 SD Video</w:t>
        </w:r>
      </w:hyperlink>
      <w:r w:rsidRPr="00C472ED">
        <w:rPr>
          <w:rFonts w:eastAsiaTheme="minorEastAsia"/>
          <w:sz w:val="24"/>
          <w:szCs w:val="24"/>
        </w:rPr>
        <w:t xml:space="preserve">  – </w:t>
      </w:r>
      <w:r w:rsidRPr="00C472ED">
        <w:rPr>
          <w:rFonts w:eastAsiaTheme="minorEastAsia"/>
          <w:b/>
          <w:bCs/>
          <w:sz w:val="24"/>
          <w:szCs w:val="24"/>
        </w:rPr>
        <w:t xml:space="preserve">11 </w:t>
      </w:r>
      <w:proofErr w:type="gramStart"/>
      <w:r w:rsidRPr="00C472ED">
        <w:rPr>
          <w:rFonts w:eastAsiaTheme="minorEastAsia"/>
          <w:b/>
          <w:bCs/>
          <w:sz w:val="24"/>
          <w:szCs w:val="24"/>
        </w:rPr>
        <w:t>minutes</w:t>
      </w:r>
      <w:proofErr w:type="gramEnd"/>
    </w:p>
    <w:p w:rsidR="587D21F6" w:rsidP="00B832A5" w:rsidRDefault="417EB682" w14:paraId="4479D0F7" w14:textId="4F0EED9E">
      <w:pPr>
        <w:spacing w:after="0" w:line="240" w:lineRule="auto"/>
        <w:rPr>
          <w:rFonts w:eastAsiaTheme="minorEastAsia"/>
          <w:b/>
          <w:bCs/>
          <w:sz w:val="24"/>
          <w:szCs w:val="24"/>
        </w:rPr>
      </w:pPr>
      <w:r w:rsidRPr="417EB682">
        <w:rPr>
          <w:rFonts w:eastAsiaTheme="minorEastAsia"/>
          <w:sz w:val="24"/>
          <w:szCs w:val="24"/>
          <w:u w:val="single"/>
        </w:rPr>
        <w:t>If you have ~45 minutes:</w:t>
      </w:r>
    </w:p>
    <w:p w:rsidR="7B84911A" w:rsidP="7B84911A" w:rsidRDefault="7B84911A" w14:paraId="687DEF5B" w14:textId="05814F47">
      <w:pPr>
        <w:pStyle w:val="ListParagraph"/>
        <w:numPr>
          <w:ilvl w:val="0"/>
          <w:numId w:val="4"/>
        </w:numPr>
        <w:spacing w:line="240" w:lineRule="auto"/>
        <w:rPr>
          <w:rFonts w:eastAsiaTheme="minorEastAsia"/>
          <w:sz w:val="24"/>
          <w:szCs w:val="24"/>
        </w:rPr>
      </w:pPr>
      <w:r w:rsidRPr="7B84911A">
        <w:rPr>
          <w:rFonts w:eastAsiaTheme="minorEastAsia"/>
          <w:sz w:val="24"/>
          <w:szCs w:val="24"/>
        </w:rPr>
        <w:t>Watch this Whiteboard Video demonstrating the basics of BC/WC</w:t>
      </w:r>
      <w:r w:rsidR="007458FA">
        <w:rPr>
          <w:rFonts w:eastAsiaTheme="minorEastAsia"/>
          <w:sz w:val="24"/>
          <w:szCs w:val="24"/>
        </w:rPr>
        <w:t xml:space="preserve">-ICU </w:t>
      </w:r>
      <w:r w:rsidRPr="7B84911A">
        <w:rPr>
          <w:rFonts w:eastAsiaTheme="minorEastAsia"/>
          <w:sz w:val="24"/>
          <w:szCs w:val="24"/>
        </w:rPr>
        <w:t>(</w:t>
      </w:r>
      <w:hyperlink r:id="rId14">
        <w:r w:rsidRPr="7B84911A">
          <w:rPr>
            <w:rStyle w:val="Hyperlink"/>
            <w:rFonts w:eastAsiaTheme="minorEastAsia"/>
            <w:sz w:val="24"/>
            <w:szCs w:val="24"/>
          </w:rPr>
          <w:t>https://www.youtube.com/watch?v=31pv2Rlp6R4</w:t>
        </w:r>
      </w:hyperlink>
      <w:r w:rsidRPr="7B84911A">
        <w:rPr>
          <w:rFonts w:eastAsiaTheme="minorEastAsia"/>
          <w:sz w:val="24"/>
          <w:szCs w:val="24"/>
        </w:rPr>
        <w:t xml:space="preserve">) - </w:t>
      </w:r>
      <w:r w:rsidRPr="7B84911A">
        <w:rPr>
          <w:rFonts w:eastAsiaTheme="minorEastAsia"/>
          <w:b/>
          <w:bCs/>
          <w:sz w:val="24"/>
          <w:szCs w:val="24"/>
        </w:rPr>
        <w:t xml:space="preserve">9 </w:t>
      </w:r>
      <w:proofErr w:type="gramStart"/>
      <w:r w:rsidRPr="7B84911A">
        <w:rPr>
          <w:rFonts w:eastAsiaTheme="minorEastAsia"/>
          <w:b/>
          <w:bCs/>
          <w:sz w:val="24"/>
          <w:szCs w:val="24"/>
        </w:rPr>
        <w:t>minutes</w:t>
      </w:r>
      <w:proofErr w:type="gramEnd"/>
    </w:p>
    <w:p w:rsidR="587D21F6" w:rsidP="7B84911A" w:rsidRDefault="7B84911A" w14:paraId="6934443D" w14:textId="62827619">
      <w:pPr>
        <w:pStyle w:val="ListParagraph"/>
        <w:numPr>
          <w:ilvl w:val="0"/>
          <w:numId w:val="4"/>
        </w:numPr>
        <w:spacing w:line="240" w:lineRule="auto"/>
        <w:rPr>
          <w:rFonts w:eastAsiaTheme="minorEastAsia"/>
          <w:sz w:val="24"/>
          <w:szCs w:val="24"/>
        </w:rPr>
      </w:pPr>
      <w:r w:rsidRPr="7B84911A">
        <w:rPr>
          <w:rFonts w:eastAsiaTheme="minorEastAsia"/>
          <w:sz w:val="24"/>
          <w:szCs w:val="24"/>
        </w:rPr>
        <w:t xml:space="preserve">Read through the </w:t>
      </w:r>
      <w:r w:rsidR="001E2372">
        <w:rPr>
          <w:rFonts w:eastAsiaTheme="minorEastAsia"/>
          <w:sz w:val="24"/>
          <w:szCs w:val="24"/>
        </w:rPr>
        <w:t>S</w:t>
      </w:r>
      <w:r w:rsidRPr="417EB682" w:rsidR="001E2372">
        <w:rPr>
          <w:rFonts w:eastAsiaTheme="minorEastAsia"/>
          <w:sz w:val="24"/>
          <w:szCs w:val="24"/>
        </w:rPr>
        <w:t>tep-by-</w:t>
      </w:r>
      <w:r w:rsidR="001E2372">
        <w:rPr>
          <w:rFonts w:eastAsiaTheme="minorEastAsia"/>
          <w:sz w:val="24"/>
          <w:szCs w:val="24"/>
        </w:rPr>
        <w:t>S</w:t>
      </w:r>
      <w:r w:rsidRPr="417EB682" w:rsidR="001E2372">
        <w:rPr>
          <w:rFonts w:eastAsiaTheme="minorEastAsia"/>
          <w:sz w:val="24"/>
          <w:szCs w:val="24"/>
        </w:rPr>
        <w:t xml:space="preserve">tep </w:t>
      </w:r>
      <w:r w:rsidR="001E2372">
        <w:rPr>
          <w:rFonts w:eastAsiaTheme="minorEastAsia"/>
          <w:sz w:val="24"/>
          <w:szCs w:val="24"/>
        </w:rPr>
        <w:t>Guide</w:t>
      </w:r>
      <w:r w:rsidRPr="417EB682" w:rsidR="001E2372">
        <w:rPr>
          <w:rFonts w:eastAsiaTheme="minorEastAsia"/>
          <w:sz w:val="24"/>
          <w:szCs w:val="24"/>
        </w:rPr>
        <w:t xml:space="preserve"> </w:t>
      </w:r>
      <w:r w:rsidR="001E2372">
        <w:rPr>
          <w:rFonts w:eastAsiaTheme="minorEastAsia"/>
          <w:sz w:val="24"/>
          <w:szCs w:val="24"/>
        </w:rPr>
        <w:t>included</w:t>
      </w:r>
      <w:r w:rsidRPr="417EB682" w:rsidR="001E2372">
        <w:rPr>
          <w:rFonts w:eastAsiaTheme="minorEastAsia"/>
          <w:sz w:val="24"/>
          <w:szCs w:val="24"/>
        </w:rPr>
        <w:t xml:space="preserve"> in this manual</w:t>
      </w:r>
      <w:r w:rsidRPr="7B84911A">
        <w:rPr>
          <w:rFonts w:eastAsiaTheme="minorEastAsia"/>
          <w:sz w:val="24"/>
          <w:szCs w:val="24"/>
        </w:rPr>
        <w:t xml:space="preserve"> for guidance on how to use the tool - </w:t>
      </w:r>
      <w:r w:rsidRPr="7B84911A">
        <w:rPr>
          <w:rFonts w:eastAsiaTheme="minorEastAsia"/>
          <w:b/>
          <w:bCs/>
          <w:sz w:val="24"/>
          <w:szCs w:val="24"/>
        </w:rPr>
        <w:t xml:space="preserve">5 </w:t>
      </w:r>
      <w:proofErr w:type="gramStart"/>
      <w:r w:rsidRPr="7B84911A">
        <w:rPr>
          <w:rFonts w:eastAsiaTheme="minorEastAsia"/>
          <w:b/>
          <w:bCs/>
          <w:sz w:val="24"/>
          <w:szCs w:val="24"/>
        </w:rPr>
        <w:t>minutes</w:t>
      </w:r>
      <w:proofErr w:type="gramEnd"/>
      <w:r w:rsidRPr="7B84911A">
        <w:rPr>
          <w:rFonts w:eastAsiaTheme="minorEastAsia"/>
          <w:sz w:val="24"/>
          <w:szCs w:val="24"/>
        </w:rPr>
        <w:t xml:space="preserve"> </w:t>
      </w:r>
    </w:p>
    <w:p w:rsidR="587D21F6" w:rsidP="587D21F6" w:rsidRDefault="5A3FDA43" w14:paraId="556D8449" w14:textId="1E08C3A4">
      <w:pPr>
        <w:pStyle w:val="ListParagraph"/>
        <w:numPr>
          <w:ilvl w:val="0"/>
          <w:numId w:val="4"/>
        </w:numPr>
        <w:spacing w:line="240" w:lineRule="auto"/>
        <w:rPr>
          <w:rFonts w:eastAsiaTheme="minorEastAsia"/>
          <w:b/>
          <w:bCs/>
          <w:sz w:val="24"/>
          <w:szCs w:val="24"/>
        </w:rPr>
      </w:pPr>
      <w:r w:rsidRPr="5A3FDA43">
        <w:rPr>
          <w:rFonts w:eastAsiaTheme="minorEastAsia"/>
          <w:sz w:val="24"/>
          <w:szCs w:val="24"/>
        </w:rPr>
        <w:t>Watch this video of an ICU team using BC/WC (</w:t>
      </w:r>
      <w:hyperlink r:id="rId15">
        <w:r w:rsidRPr="5A3FDA43">
          <w:rPr>
            <w:rStyle w:val="Hyperlink"/>
            <w:rFonts w:eastAsiaTheme="minorEastAsia"/>
            <w:sz w:val="24"/>
            <w:szCs w:val="24"/>
          </w:rPr>
          <w:t>https://www.youtube.com/watch?v=93I18zvt4Xg</w:t>
        </w:r>
      </w:hyperlink>
      <w:r w:rsidRPr="5A3FDA43">
        <w:rPr>
          <w:rFonts w:eastAsiaTheme="minorEastAsia"/>
          <w:sz w:val="24"/>
          <w:szCs w:val="24"/>
        </w:rPr>
        <w:t xml:space="preserve">) </w:t>
      </w:r>
      <w:r w:rsidRPr="5A3FDA43">
        <w:rPr>
          <w:rFonts w:eastAsiaTheme="minorEastAsia"/>
          <w:b/>
          <w:bCs/>
          <w:sz w:val="24"/>
          <w:szCs w:val="24"/>
        </w:rPr>
        <w:t xml:space="preserve">- 4 </w:t>
      </w:r>
      <w:proofErr w:type="gramStart"/>
      <w:r w:rsidRPr="5A3FDA43">
        <w:rPr>
          <w:rFonts w:eastAsiaTheme="minorEastAsia"/>
          <w:b/>
          <w:bCs/>
          <w:sz w:val="24"/>
          <w:szCs w:val="24"/>
        </w:rPr>
        <w:t>minutes</w:t>
      </w:r>
      <w:proofErr w:type="gramEnd"/>
    </w:p>
    <w:p w:rsidR="587D21F6" w:rsidP="00C472ED" w:rsidRDefault="00C472ED" w14:paraId="0727FA8F" w14:textId="796DBCD3">
      <w:pPr>
        <w:pStyle w:val="ListParagraph"/>
        <w:numPr>
          <w:ilvl w:val="0"/>
          <w:numId w:val="4"/>
        </w:numPr>
        <w:spacing w:line="240" w:lineRule="auto"/>
        <w:rPr>
          <w:rFonts w:eastAsiaTheme="minorEastAsia"/>
          <w:sz w:val="24"/>
          <w:szCs w:val="24"/>
        </w:rPr>
      </w:pPr>
      <w:r w:rsidRPr="00C472ED">
        <w:rPr>
          <w:rFonts w:eastAsiaTheme="minorEastAsia"/>
          <w:sz w:val="24"/>
          <w:szCs w:val="24"/>
        </w:rPr>
        <w:t xml:space="preserve">Use </w:t>
      </w:r>
      <w:hyperlink r:id="rId16">
        <w:r w:rsidRPr="00C472ED">
          <w:rPr>
            <w:rStyle w:val="Hyperlink"/>
            <w:rFonts w:eastAsiaTheme="minorEastAsia"/>
            <w:sz w:val="24"/>
            <w:szCs w:val="24"/>
          </w:rPr>
          <w:t>Case 2 SD Patient Case</w:t>
        </w:r>
      </w:hyperlink>
      <w:r w:rsidRPr="00C472ED">
        <w:rPr>
          <w:rFonts w:eastAsiaTheme="minorEastAsia"/>
          <w:sz w:val="24"/>
          <w:szCs w:val="24"/>
        </w:rPr>
        <w:t xml:space="preserve"> to practice using BC/WC-ICU</w:t>
      </w:r>
    </w:p>
    <w:p w:rsidR="587D21F6" w:rsidP="00C472ED" w:rsidRDefault="00C472ED" w14:paraId="6FFCFBE4" w14:textId="41AFA18F">
      <w:pPr>
        <w:pStyle w:val="ListParagraph"/>
        <w:numPr>
          <w:ilvl w:val="1"/>
          <w:numId w:val="4"/>
        </w:numPr>
        <w:spacing w:line="240" w:lineRule="auto"/>
        <w:rPr>
          <w:rFonts w:eastAsiaTheme="minorEastAsia"/>
          <w:sz w:val="24"/>
          <w:szCs w:val="24"/>
        </w:rPr>
      </w:pPr>
      <w:r w:rsidRPr="00C472ED">
        <w:rPr>
          <w:rFonts w:eastAsiaTheme="minorEastAsia"/>
          <w:sz w:val="24"/>
          <w:szCs w:val="24"/>
        </w:rPr>
        <w:t xml:space="preserve">Read through the written patient case </w:t>
      </w:r>
      <w:proofErr w:type="gramStart"/>
      <w:r w:rsidRPr="00C472ED">
        <w:rPr>
          <w:rFonts w:eastAsiaTheme="minorEastAsia"/>
          <w:sz w:val="24"/>
          <w:szCs w:val="24"/>
        </w:rPr>
        <w:t>and,</w:t>
      </w:r>
      <w:proofErr w:type="gramEnd"/>
      <w:r w:rsidRPr="00C472ED">
        <w:rPr>
          <w:rFonts w:eastAsiaTheme="minorEastAsia"/>
          <w:sz w:val="24"/>
          <w:szCs w:val="24"/>
        </w:rPr>
        <w:t xml:space="preserve"> based on the daily updates, complete the graphic aid for this patient for as many days as you are able – </w:t>
      </w:r>
      <w:r w:rsidRPr="00C472ED">
        <w:rPr>
          <w:rFonts w:eastAsiaTheme="minorEastAsia"/>
          <w:b/>
          <w:bCs/>
          <w:sz w:val="24"/>
          <w:szCs w:val="24"/>
        </w:rPr>
        <w:t>8 minutes</w:t>
      </w:r>
    </w:p>
    <w:p w:rsidR="587D21F6" w:rsidP="00C472ED" w:rsidRDefault="00C472ED" w14:paraId="59E46F17" w14:textId="3F2C7A50">
      <w:pPr>
        <w:pStyle w:val="ListParagraph"/>
        <w:numPr>
          <w:ilvl w:val="1"/>
          <w:numId w:val="4"/>
        </w:numPr>
        <w:spacing w:line="240" w:lineRule="auto"/>
        <w:rPr>
          <w:rFonts w:eastAsiaTheme="minorEastAsia"/>
          <w:sz w:val="24"/>
          <w:szCs w:val="24"/>
        </w:rPr>
      </w:pPr>
      <w:r w:rsidRPr="00C472ED">
        <w:rPr>
          <w:rFonts w:eastAsiaTheme="minorEastAsia"/>
          <w:sz w:val="24"/>
          <w:szCs w:val="24"/>
        </w:rPr>
        <w:t xml:space="preserve">Watch the </w:t>
      </w:r>
      <w:hyperlink r:id="rId17">
        <w:r w:rsidRPr="00C472ED">
          <w:rPr>
            <w:rStyle w:val="Hyperlink"/>
            <w:rFonts w:eastAsiaTheme="minorEastAsia"/>
            <w:sz w:val="24"/>
            <w:szCs w:val="24"/>
          </w:rPr>
          <w:t>Case 2 SD Video</w:t>
        </w:r>
      </w:hyperlink>
      <w:r w:rsidRPr="00C472ED">
        <w:rPr>
          <w:rFonts w:eastAsiaTheme="minorEastAsia"/>
          <w:sz w:val="24"/>
          <w:szCs w:val="24"/>
        </w:rPr>
        <w:t xml:space="preserve"> and compare your graphic aid with the sample graphic aid generated for this patient in the video – </w:t>
      </w:r>
      <w:r w:rsidRPr="00C472ED">
        <w:rPr>
          <w:rFonts w:eastAsiaTheme="minorEastAsia"/>
          <w:b/>
          <w:bCs/>
          <w:sz w:val="24"/>
          <w:szCs w:val="24"/>
        </w:rPr>
        <w:t xml:space="preserve">11 </w:t>
      </w:r>
      <w:proofErr w:type="gramStart"/>
      <w:r w:rsidRPr="00C472ED">
        <w:rPr>
          <w:rFonts w:eastAsiaTheme="minorEastAsia"/>
          <w:b/>
          <w:bCs/>
          <w:sz w:val="24"/>
          <w:szCs w:val="24"/>
        </w:rPr>
        <w:t>minutes</w:t>
      </w:r>
      <w:proofErr w:type="gramEnd"/>
    </w:p>
    <w:p w:rsidR="587D21F6" w:rsidP="00B832A5" w:rsidRDefault="5A3FDA43" w14:paraId="3BCD4516" w14:textId="2769190B">
      <w:pPr>
        <w:spacing w:after="0" w:line="240" w:lineRule="auto"/>
        <w:rPr>
          <w:rFonts w:eastAsiaTheme="minorEastAsia"/>
          <w:sz w:val="24"/>
          <w:szCs w:val="24"/>
          <w:u w:val="single"/>
        </w:rPr>
      </w:pPr>
      <w:r w:rsidRPr="5A3FDA43">
        <w:rPr>
          <w:rFonts w:eastAsiaTheme="minorEastAsia"/>
          <w:sz w:val="24"/>
          <w:szCs w:val="24"/>
          <w:u w:val="single"/>
        </w:rPr>
        <w:t>If you have ~60 minutes:</w:t>
      </w:r>
    </w:p>
    <w:p w:rsidR="587D21F6" w:rsidP="587D21F6" w:rsidRDefault="5A3FDA43" w14:paraId="0F46CF26" w14:textId="37F594C7">
      <w:pPr>
        <w:pStyle w:val="ListParagraph"/>
        <w:numPr>
          <w:ilvl w:val="0"/>
          <w:numId w:val="4"/>
        </w:numPr>
        <w:spacing w:line="240" w:lineRule="auto"/>
        <w:rPr>
          <w:rFonts w:eastAsiaTheme="minorEastAsia"/>
          <w:sz w:val="24"/>
          <w:szCs w:val="24"/>
        </w:rPr>
      </w:pPr>
      <w:r w:rsidRPr="5A3FDA43">
        <w:rPr>
          <w:rFonts w:eastAsiaTheme="minorEastAsia"/>
          <w:sz w:val="24"/>
          <w:szCs w:val="24"/>
        </w:rPr>
        <w:t>Watch this Whiteboard Video demonstrating the basics of BC/WC</w:t>
      </w:r>
      <w:r w:rsidR="007458FA">
        <w:rPr>
          <w:rFonts w:eastAsiaTheme="minorEastAsia"/>
          <w:sz w:val="24"/>
          <w:szCs w:val="24"/>
        </w:rPr>
        <w:t xml:space="preserve">-ICU </w:t>
      </w:r>
      <w:r w:rsidRPr="5A3FDA43">
        <w:rPr>
          <w:rFonts w:eastAsiaTheme="minorEastAsia"/>
          <w:sz w:val="24"/>
          <w:szCs w:val="24"/>
        </w:rPr>
        <w:t>(</w:t>
      </w:r>
      <w:hyperlink r:id="rId18">
        <w:r w:rsidRPr="5A3FDA43">
          <w:rPr>
            <w:rStyle w:val="Hyperlink"/>
            <w:rFonts w:eastAsiaTheme="minorEastAsia"/>
            <w:sz w:val="24"/>
            <w:szCs w:val="24"/>
          </w:rPr>
          <w:t>https://www.youtube.com/watch?v=31pv2Rlp6R4</w:t>
        </w:r>
      </w:hyperlink>
      <w:r w:rsidRPr="5A3FDA43">
        <w:rPr>
          <w:rFonts w:eastAsiaTheme="minorEastAsia"/>
          <w:sz w:val="24"/>
          <w:szCs w:val="24"/>
        </w:rPr>
        <w:t xml:space="preserve">) - </w:t>
      </w:r>
      <w:r w:rsidRPr="5A3FDA43">
        <w:rPr>
          <w:rFonts w:eastAsiaTheme="minorEastAsia"/>
          <w:b/>
          <w:bCs/>
          <w:sz w:val="24"/>
          <w:szCs w:val="24"/>
        </w:rPr>
        <w:t xml:space="preserve">9 </w:t>
      </w:r>
      <w:proofErr w:type="gramStart"/>
      <w:r w:rsidRPr="5A3FDA43">
        <w:rPr>
          <w:rFonts w:eastAsiaTheme="minorEastAsia"/>
          <w:b/>
          <w:bCs/>
          <w:sz w:val="24"/>
          <w:szCs w:val="24"/>
        </w:rPr>
        <w:t>minutes</w:t>
      </w:r>
      <w:proofErr w:type="gramEnd"/>
    </w:p>
    <w:p w:rsidR="587D21F6" w:rsidP="587D21F6" w:rsidRDefault="5A3FDA43" w14:paraId="41E886DF" w14:textId="07A3513F">
      <w:pPr>
        <w:pStyle w:val="ListParagraph"/>
        <w:numPr>
          <w:ilvl w:val="0"/>
          <w:numId w:val="4"/>
        </w:numPr>
        <w:spacing w:line="240" w:lineRule="auto"/>
        <w:rPr>
          <w:rFonts w:eastAsiaTheme="minorEastAsia"/>
          <w:b/>
          <w:bCs/>
          <w:sz w:val="24"/>
          <w:szCs w:val="24"/>
        </w:rPr>
      </w:pPr>
      <w:r w:rsidRPr="5A3FDA43">
        <w:rPr>
          <w:rFonts w:eastAsiaTheme="minorEastAsia"/>
          <w:sz w:val="24"/>
          <w:szCs w:val="24"/>
        </w:rPr>
        <w:t>Watch this video of an ICU team using BC/WC (</w:t>
      </w:r>
      <w:hyperlink r:id="rId19">
        <w:r w:rsidRPr="5A3FDA43">
          <w:rPr>
            <w:rStyle w:val="Hyperlink"/>
            <w:rFonts w:eastAsiaTheme="minorEastAsia"/>
            <w:sz w:val="24"/>
            <w:szCs w:val="24"/>
          </w:rPr>
          <w:t>https://www.youtube.com/watch?v=93I18zvt4Xg</w:t>
        </w:r>
      </w:hyperlink>
      <w:r w:rsidRPr="5A3FDA43">
        <w:rPr>
          <w:rFonts w:eastAsiaTheme="minorEastAsia"/>
          <w:sz w:val="24"/>
          <w:szCs w:val="24"/>
        </w:rPr>
        <w:t xml:space="preserve">) </w:t>
      </w:r>
      <w:r w:rsidRPr="5A3FDA43">
        <w:rPr>
          <w:rFonts w:eastAsiaTheme="minorEastAsia"/>
          <w:b/>
          <w:bCs/>
          <w:sz w:val="24"/>
          <w:szCs w:val="24"/>
        </w:rPr>
        <w:t xml:space="preserve">- 4 </w:t>
      </w:r>
      <w:proofErr w:type="gramStart"/>
      <w:r w:rsidRPr="5A3FDA43">
        <w:rPr>
          <w:rFonts w:eastAsiaTheme="minorEastAsia"/>
          <w:b/>
          <w:bCs/>
          <w:sz w:val="24"/>
          <w:szCs w:val="24"/>
        </w:rPr>
        <w:t>minutes</w:t>
      </w:r>
      <w:proofErr w:type="gramEnd"/>
    </w:p>
    <w:p w:rsidR="587D21F6" w:rsidP="00C472ED" w:rsidRDefault="00C472ED" w14:paraId="535C55B1" w14:textId="575DF466">
      <w:pPr>
        <w:pStyle w:val="ListParagraph"/>
        <w:numPr>
          <w:ilvl w:val="0"/>
          <w:numId w:val="4"/>
        </w:numPr>
        <w:spacing w:line="240" w:lineRule="auto"/>
        <w:rPr>
          <w:rFonts w:eastAsiaTheme="minorEastAsia"/>
          <w:sz w:val="24"/>
          <w:szCs w:val="24"/>
        </w:rPr>
      </w:pPr>
      <w:r w:rsidRPr="00C472ED">
        <w:rPr>
          <w:rFonts w:eastAsiaTheme="minorEastAsia"/>
          <w:sz w:val="24"/>
          <w:szCs w:val="24"/>
        </w:rPr>
        <w:t xml:space="preserve">Use </w:t>
      </w:r>
      <w:hyperlink r:id="rId20">
        <w:r w:rsidRPr="00C472ED">
          <w:rPr>
            <w:rStyle w:val="Hyperlink"/>
            <w:rFonts w:eastAsiaTheme="minorEastAsia"/>
            <w:sz w:val="24"/>
            <w:szCs w:val="24"/>
          </w:rPr>
          <w:t>Case 2 SD Patient Case</w:t>
        </w:r>
      </w:hyperlink>
      <w:r w:rsidRPr="00C472ED">
        <w:rPr>
          <w:rFonts w:eastAsiaTheme="minorEastAsia"/>
          <w:sz w:val="24"/>
          <w:szCs w:val="24"/>
        </w:rPr>
        <w:t xml:space="preserve"> to practice using BC/WC-ICU</w:t>
      </w:r>
    </w:p>
    <w:p w:rsidR="587D21F6" w:rsidP="00C472ED" w:rsidRDefault="00C472ED" w14:paraId="085DE3C3" w14:textId="41AFA18F">
      <w:pPr>
        <w:pStyle w:val="ListParagraph"/>
        <w:numPr>
          <w:ilvl w:val="1"/>
          <w:numId w:val="4"/>
        </w:numPr>
        <w:spacing w:line="240" w:lineRule="auto"/>
        <w:rPr>
          <w:rFonts w:eastAsiaTheme="minorEastAsia"/>
          <w:sz w:val="24"/>
          <w:szCs w:val="24"/>
        </w:rPr>
      </w:pPr>
      <w:r w:rsidRPr="00C472ED">
        <w:rPr>
          <w:rFonts w:eastAsiaTheme="minorEastAsia"/>
          <w:sz w:val="24"/>
          <w:szCs w:val="24"/>
        </w:rPr>
        <w:t xml:space="preserve">Read through the written patient case </w:t>
      </w:r>
      <w:proofErr w:type="gramStart"/>
      <w:r w:rsidRPr="00C472ED">
        <w:rPr>
          <w:rFonts w:eastAsiaTheme="minorEastAsia"/>
          <w:sz w:val="24"/>
          <w:szCs w:val="24"/>
        </w:rPr>
        <w:t>and,</w:t>
      </w:r>
      <w:proofErr w:type="gramEnd"/>
      <w:r w:rsidRPr="00C472ED">
        <w:rPr>
          <w:rFonts w:eastAsiaTheme="minorEastAsia"/>
          <w:sz w:val="24"/>
          <w:szCs w:val="24"/>
        </w:rPr>
        <w:t xml:space="preserve"> based on the daily updates, complete the graphic aid for this patient for as many days as you are able – </w:t>
      </w:r>
      <w:r w:rsidRPr="00C472ED">
        <w:rPr>
          <w:rFonts w:eastAsiaTheme="minorEastAsia"/>
          <w:b/>
          <w:bCs/>
          <w:sz w:val="24"/>
          <w:szCs w:val="24"/>
        </w:rPr>
        <w:t>8 minutes</w:t>
      </w:r>
    </w:p>
    <w:p w:rsidR="36015757" w:rsidP="00C472ED" w:rsidRDefault="00C472ED" w14:paraId="4AF67B0F" w14:textId="794E164F">
      <w:pPr>
        <w:pStyle w:val="ListParagraph"/>
        <w:numPr>
          <w:ilvl w:val="1"/>
          <w:numId w:val="4"/>
        </w:numPr>
        <w:spacing w:line="240" w:lineRule="auto"/>
        <w:rPr>
          <w:rFonts w:eastAsiaTheme="minorEastAsia"/>
          <w:sz w:val="24"/>
          <w:szCs w:val="24"/>
        </w:rPr>
      </w:pPr>
      <w:r w:rsidRPr="00C472ED">
        <w:rPr>
          <w:rFonts w:eastAsiaTheme="minorEastAsia"/>
          <w:sz w:val="24"/>
          <w:szCs w:val="24"/>
        </w:rPr>
        <w:t xml:space="preserve">Watch the </w:t>
      </w:r>
      <w:hyperlink r:id="rId21">
        <w:r w:rsidRPr="00C472ED">
          <w:rPr>
            <w:rStyle w:val="Hyperlink"/>
            <w:rFonts w:eastAsiaTheme="minorEastAsia"/>
            <w:sz w:val="24"/>
            <w:szCs w:val="24"/>
          </w:rPr>
          <w:t>Case 2 SD Video</w:t>
        </w:r>
      </w:hyperlink>
      <w:r w:rsidRPr="00C472ED">
        <w:rPr>
          <w:rFonts w:eastAsiaTheme="minorEastAsia"/>
          <w:sz w:val="24"/>
          <w:szCs w:val="24"/>
        </w:rPr>
        <w:t xml:space="preserve"> and compare your graphic aid with the sample graphic aid generated for this patient in the video – </w:t>
      </w:r>
      <w:r w:rsidRPr="00C472ED">
        <w:rPr>
          <w:rFonts w:eastAsiaTheme="minorEastAsia"/>
          <w:b/>
          <w:bCs/>
          <w:sz w:val="24"/>
          <w:szCs w:val="24"/>
        </w:rPr>
        <w:t xml:space="preserve">11 </w:t>
      </w:r>
      <w:proofErr w:type="gramStart"/>
      <w:r w:rsidRPr="00C472ED">
        <w:rPr>
          <w:rFonts w:eastAsiaTheme="minorEastAsia"/>
          <w:b/>
          <w:bCs/>
          <w:sz w:val="24"/>
          <w:szCs w:val="24"/>
        </w:rPr>
        <w:t>minutes</w:t>
      </w:r>
      <w:proofErr w:type="gramEnd"/>
    </w:p>
    <w:p w:rsidR="36015757" w:rsidP="00C472ED" w:rsidRDefault="00C472ED" w14:paraId="3FA0F2EF" w14:textId="6138B00A">
      <w:pPr>
        <w:pStyle w:val="ListParagraph"/>
        <w:numPr>
          <w:ilvl w:val="0"/>
          <w:numId w:val="4"/>
        </w:numPr>
        <w:spacing w:line="240" w:lineRule="auto"/>
        <w:rPr>
          <w:rFonts w:eastAsiaTheme="minorEastAsia"/>
          <w:sz w:val="24"/>
          <w:szCs w:val="24"/>
        </w:rPr>
      </w:pPr>
      <w:r w:rsidRPr="00C472ED">
        <w:rPr>
          <w:rFonts w:eastAsiaTheme="minorEastAsia"/>
          <w:sz w:val="24"/>
          <w:szCs w:val="24"/>
        </w:rPr>
        <w:lastRenderedPageBreak/>
        <w:t xml:space="preserve">Use </w:t>
      </w:r>
      <w:hyperlink r:id="rId22">
        <w:r w:rsidRPr="00C472ED">
          <w:rPr>
            <w:rStyle w:val="Hyperlink"/>
            <w:rFonts w:eastAsiaTheme="minorEastAsia"/>
            <w:sz w:val="24"/>
            <w:szCs w:val="24"/>
          </w:rPr>
          <w:t>Case 1 AB Patient Case</w:t>
        </w:r>
      </w:hyperlink>
      <w:r w:rsidRPr="00C472ED">
        <w:rPr>
          <w:rFonts w:eastAsiaTheme="minorEastAsia"/>
          <w:sz w:val="24"/>
          <w:szCs w:val="24"/>
        </w:rPr>
        <w:t xml:space="preserve"> to practice using BC/WC-ICU</w:t>
      </w:r>
    </w:p>
    <w:p w:rsidR="36015757" w:rsidP="00C472ED" w:rsidRDefault="00C472ED" w14:paraId="218CFD94" w14:textId="3AF5B061">
      <w:pPr>
        <w:pStyle w:val="ListParagraph"/>
        <w:numPr>
          <w:ilvl w:val="1"/>
          <w:numId w:val="4"/>
        </w:numPr>
        <w:spacing w:line="240" w:lineRule="auto"/>
        <w:rPr>
          <w:rFonts w:eastAsiaTheme="minorEastAsia"/>
          <w:sz w:val="24"/>
          <w:szCs w:val="24"/>
        </w:rPr>
      </w:pPr>
      <w:r w:rsidRPr="00C472ED">
        <w:rPr>
          <w:rFonts w:eastAsiaTheme="minorEastAsia"/>
          <w:sz w:val="24"/>
          <w:szCs w:val="24"/>
        </w:rPr>
        <w:t xml:space="preserve">Read through the written patient case </w:t>
      </w:r>
      <w:proofErr w:type="gramStart"/>
      <w:r w:rsidRPr="00C472ED">
        <w:rPr>
          <w:rFonts w:eastAsiaTheme="minorEastAsia"/>
          <w:sz w:val="24"/>
          <w:szCs w:val="24"/>
        </w:rPr>
        <w:t>and,</w:t>
      </w:r>
      <w:proofErr w:type="gramEnd"/>
      <w:r w:rsidRPr="00C472ED">
        <w:rPr>
          <w:rFonts w:eastAsiaTheme="minorEastAsia"/>
          <w:sz w:val="24"/>
          <w:szCs w:val="24"/>
        </w:rPr>
        <w:t xml:space="preserve"> based on the daily updates, complete the graphic aid for this patient for as many days as you are able – </w:t>
      </w:r>
      <w:r w:rsidRPr="00C472ED">
        <w:rPr>
          <w:rFonts w:eastAsiaTheme="minorEastAsia"/>
          <w:b/>
          <w:bCs/>
          <w:sz w:val="24"/>
          <w:szCs w:val="24"/>
        </w:rPr>
        <w:t>8 minutes</w:t>
      </w:r>
    </w:p>
    <w:p w:rsidR="36015757" w:rsidP="00C472ED" w:rsidRDefault="00C472ED" w14:paraId="71147B4B" w14:textId="51A0B629">
      <w:pPr>
        <w:pStyle w:val="ListParagraph"/>
        <w:numPr>
          <w:ilvl w:val="1"/>
          <w:numId w:val="4"/>
        </w:numPr>
        <w:spacing w:line="240" w:lineRule="auto"/>
        <w:rPr>
          <w:rFonts w:eastAsiaTheme="minorEastAsia"/>
          <w:sz w:val="24"/>
          <w:szCs w:val="24"/>
        </w:rPr>
      </w:pPr>
      <w:r w:rsidRPr="00C472ED">
        <w:rPr>
          <w:rFonts w:eastAsiaTheme="minorEastAsia"/>
          <w:sz w:val="24"/>
          <w:szCs w:val="24"/>
        </w:rPr>
        <w:t xml:space="preserve">Watch the </w:t>
      </w:r>
      <w:hyperlink r:id="rId23">
        <w:r w:rsidRPr="00C472ED">
          <w:rPr>
            <w:rStyle w:val="Hyperlink"/>
            <w:rFonts w:eastAsiaTheme="minorEastAsia"/>
            <w:sz w:val="24"/>
            <w:szCs w:val="24"/>
          </w:rPr>
          <w:t>Case 1 AB Video</w:t>
        </w:r>
      </w:hyperlink>
      <w:r w:rsidRPr="00C472ED">
        <w:rPr>
          <w:rFonts w:eastAsiaTheme="minorEastAsia"/>
          <w:sz w:val="24"/>
          <w:szCs w:val="24"/>
        </w:rPr>
        <w:t xml:space="preserve"> and compare your graphic aid with the sample graphic aid generated for this patient in the video – </w:t>
      </w:r>
      <w:r w:rsidRPr="00C472ED">
        <w:rPr>
          <w:rFonts w:eastAsiaTheme="minorEastAsia"/>
          <w:b/>
          <w:bCs/>
          <w:sz w:val="24"/>
          <w:szCs w:val="24"/>
        </w:rPr>
        <w:t xml:space="preserve">13 </w:t>
      </w:r>
      <w:proofErr w:type="gramStart"/>
      <w:r w:rsidRPr="00C472ED">
        <w:rPr>
          <w:rFonts w:eastAsiaTheme="minorEastAsia"/>
          <w:b/>
          <w:bCs/>
          <w:sz w:val="24"/>
          <w:szCs w:val="24"/>
        </w:rPr>
        <w:t>minutes</w:t>
      </w:r>
      <w:proofErr w:type="gramEnd"/>
    </w:p>
    <w:p w:rsidR="00134DA3" w:rsidP="00B832A5" w:rsidRDefault="28D269A3" w14:paraId="7DC88F7C" w14:textId="35868258">
      <w:pPr>
        <w:pStyle w:val="ListParagraph"/>
        <w:spacing w:after="0" w:line="240" w:lineRule="auto"/>
        <w:rPr>
          <w:rFonts w:eastAsiaTheme="minorEastAsia"/>
          <w:sz w:val="24"/>
          <w:szCs w:val="24"/>
        </w:rPr>
      </w:pPr>
      <w:r w:rsidRPr="28D269A3">
        <w:rPr>
          <w:rFonts w:eastAsiaTheme="minorEastAsia"/>
          <w:sz w:val="24"/>
          <w:szCs w:val="24"/>
        </w:rPr>
        <w:t xml:space="preserve">Read through the Step-by-Step Guide included in this manual for guidance on how to use the tool - </w:t>
      </w:r>
      <w:r w:rsidRPr="28D269A3">
        <w:rPr>
          <w:rFonts w:eastAsiaTheme="minorEastAsia"/>
          <w:b/>
          <w:bCs/>
          <w:sz w:val="24"/>
          <w:szCs w:val="24"/>
        </w:rPr>
        <w:t xml:space="preserve">5 </w:t>
      </w:r>
      <w:proofErr w:type="gramStart"/>
      <w:r w:rsidRPr="28D269A3">
        <w:rPr>
          <w:rFonts w:eastAsiaTheme="minorEastAsia"/>
          <w:b/>
          <w:bCs/>
          <w:sz w:val="24"/>
          <w:szCs w:val="24"/>
        </w:rPr>
        <w:t>minutes</w:t>
      </w:r>
      <w:proofErr w:type="gramEnd"/>
    </w:p>
    <w:p w:rsidRPr="00B832A5" w:rsidR="00134DA3" w:rsidP="00B832A5" w:rsidRDefault="00134DA3" w14:paraId="6CB96C25" w14:textId="77777777">
      <w:pPr>
        <w:pStyle w:val="ListParagraph"/>
        <w:spacing w:after="0" w:line="240" w:lineRule="auto"/>
        <w:rPr>
          <w:rFonts w:eastAsiaTheme="minorEastAsia"/>
          <w:b/>
          <w:bCs/>
          <w:sz w:val="28"/>
          <w:szCs w:val="28"/>
        </w:rPr>
      </w:pPr>
    </w:p>
    <w:p w:rsidR="008436C8" w:rsidRDefault="008436C8" w14:paraId="024EF452" w14:textId="77777777">
      <w:pPr>
        <w:rPr>
          <w:rFonts w:eastAsiaTheme="minorEastAsia"/>
          <w:b/>
          <w:bCs/>
          <w:sz w:val="28"/>
          <w:szCs w:val="28"/>
        </w:rPr>
      </w:pPr>
      <w:r>
        <w:rPr>
          <w:rFonts w:eastAsiaTheme="minorEastAsia"/>
          <w:b/>
          <w:bCs/>
          <w:sz w:val="28"/>
          <w:szCs w:val="28"/>
        </w:rPr>
        <w:br w:type="page"/>
      </w:r>
    </w:p>
    <w:p w:rsidR="008436C8" w:rsidP="008436C8" w:rsidRDefault="008436C8" w14:paraId="2D58790E" w14:textId="77777777">
      <w:pPr>
        <w:pStyle w:val="Header"/>
        <w:spacing w:after="120"/>
        <w:jc w:val="center"/>
        <w:rPr>
          <w:rFonts w:ascii="Candara" w:hAnsi="Candara" w:eastAsia="Candara" w:cs="Candara"/>
          <w:b/>
          <w:bCs/>
          <w:sz w:val="36"/>
          <w:szCs w:val="36"/>
        </w:rPr>
      </w:pPr>
      <w:r w:rsidRPr="26D64F16">
        <w:rPr>
          <w:rFonts w:ascii="Candara" w:hAnsi="Candara" w:eastAsia="Candara" w:cs="Candara"/>
          <w:b/>
          <w:bCs/>
          <w:sz w:val="36"/>
          <w:szCs w:val="36"/>
        </w:rPr>
        <w:lastRenderedPageBreak/>
        <w:t>How to Use Best Case/Worst Case-ICU</w:t>
      </w:r>
      <w:r>
        <w:rPr>
          <w:rFonts w:ascii="Candara" w:hAnsi="Candara" w:eastAsia="Candara" w:cs="Candara"/>
          <w:b/>
          <w:bCs/>
          <w:sz w:val="36"/>
          <w:szCs w:val="36"/>
        </w:rPr>
        <w:t>:</w:t>
      </w:r>
    </w:p>
    <w:p w:rsidRPr="00392C21" w:rsidR="008436C8" w:rsidP="008436C8" w:rsidRDefault="008436C8" w14:paraId="3628D498" w14:textId="77777777">
      <w:pPr>
        <w:pStyle w:val="Header"/>
        <w:spacing w:after="120"/>
        <w:jc w:val="center"/>
        <w:rPr>
          <w:rFonts w:ascii="Candara" w:hAnsi="Candara" w:eastAsia="Candara" w:cs="Candara"/>
        </w:rPr>
      </w:pPr>
      <w:r w:rsidRPr="26D64F16">
        <w:rPr>
          <w:rFonts w:ascii="Candara" w:hAnsi="Candara" w:eastAsia="Candara" w:cs="Candara"/>
          <w:b/>
          <w:bCs/>
          <w:sz w:val="36"/>
          <w:szCs w:val="36"/>
        </w:rPr>
        <w:t>Step-By-Step Completion of the Graphic Aid</w:t>
      </w:r>
    </w:p>
    <w:p w:rsidRPr="007A62FB" w:rsidR="008436C8" w:rsidP="008436C8" w:rsidRDefault="008436C8" w14:paraId="5770A222" w14:textId="77777777">
      <w:pPr>
        <w:spacing w:after="0"/>
        <w:rPr>
          <w:rFonts w:ascii="Candara" w:hAnsi="Candara" w:eastAsia="Candara" w:cs="Candara"/>
          <w:b/>
          <w:bCs/>
          <w:sz w:val="32"/>
          <w:szCs w:val="32"/>
        </w:rPr>
      </w:pPr>
      <w:r w:rsidRPr="26D64F16">
        <w:rPr>
          <w:rFonts w:ascii="Candara" w:hAnsi="Candara" w:eastAsia="Candara" w:cs="Candara"/>
          <w:b/>
          <w:bCs/>
          <w:sz w:val="32"/>
          <w:szCs w:val="32"/>
        </w:rPr>
        <w:t xml:space="preserve">Step 1 – </w:t>
      </w:r>
      <w:r>
        <w:rPr>
          <w:rFonts w:ascii="Candara" w:hAnsi="Candara" w:eastAsia="Candara" w:cs="Candara"/>
          <w:b/>
          <w:bCs/>
          <w:sz w:val="32"/>
          <w:szCs w:val="32"/>
        </w:rPr>
        <w:t xml:space="preserve">Note the Date of </w:t>
      </w:r>
      <w:r w:rsidRPr="26D64F16">
        <w:rPr>
          <w:rFonts w:ascii="Candara" w:hAnsi="Candara" w:eastAsia="Candara" w:cs="Candara"/>
          <w:b/>
          <w:bCs/>
          <w:sz w:val="32"/>
          <w:szCs w:val="32"/>
        </w:rPr>
        <w:t xml:space="preserve">Admission  </w:t>
      </w:r>
    </w:p>
    <w:p w:rsidR="008436C8" w:rsidP="008436C8" w:rsidRDefault="008436C8" w14:paraId="1708E72B" w14:textId="77777777">
      <w:pPr>
        <w:spacing w:after="120"/>
      </w:pPr>
      <w:r w:rsidRPr="26D64F16">
        <w:t xml:space="preserve">Write the patient’s name or initials and room number at the top of the </w:t>
      </w:r>
      <w:r>
        <w:t>g</w:t>
      </w:r>
      <w:r w:rsidRPr="26D64F16">
        <w:t xml:space="preserve">raphic </w:t>
      </w:r>
      <w:r>
        <w:t>a</w:t>
      </w:r>
      <w:r w:rsidRPr="26D64F16">
        <w:t>id.</w:t>
      </w:r>
      <w:r>
        <w:t xml:space="preserve"> Note the date of admission in the first column.</w:t>
      </w:r>
    </w:p>
    <w:p w:rsidR="008436C8" w:rsidP="008436C8" w:rsidRDefault="008436C8" w14:paraId="4B9916EA" w14:textId="77777777">
      <w:pPr>
        <w:spacing w:after="130"/>
        <w:jc w:val="center"/>
      </w:pPr>
      <w:r w:rsidRPr="008918DF">
        <w:rPr>
          <w:noProof/>
        </w:rPr>
        <w:drawing>
          <wp:inline distT="0" distB="0" distL="0" distR="0" wp14:anchorId="6A7EE500" wp14:editId="2124121C">
            <wp:extent cx="4937760" cy="1248156"/>
            <wp:effectExtent l="0" t="0" r="2540" b="0"/>
            <wp:docPr id="90899799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997996" name="Picture 1" descr="A screenshot of a computer&#10;&#10;Description automatically generated"/>
                    <pic:cNvPicPr/>
                  </pic:nvPicPr>
                  <pic:blipFill>
                    <a:blip r:embed="rId24"/>
                    <a:stretch>
                      <a:fillRect/>
                    </a:stretch>
                  </pic:blipFill>
                  <pic:spPr>
                    <a:xfrm>
                      <a:off x="0" y="0"/>
                      <a:ext cx="4937760" cy="1248156"/>
                    </a:xfrm>
                    <a:prstGeom prst="rect">
                      <a:avLst/>
                    </a:prstGeom>
                  </pic:spPr>
                </pic:pic>
              </a:graphicData>
            </a:graphic>
          </wp:inline>
        </w:drawing>
      </w:r>
    </w:p>
    <w:p w:rsidRPr="007A62FB" w:rsidR="008436C8" w:rsidP="008436C8" w:rsidRDefault="008436C8" w14:paraId="4B10F4FC" w14:textId="77777777">
      <w:pPr>
        <w:spacing w:after="0"/>
        <w:rPr>
          <w:rFonts w:ascii="Candara" w:hAnsi="Candara" w:eastAsia="Candara" w:cs="Candara"/>
          <w:b/>
          <w:bCs/>
          <w:sz w:val="32"/>
          <w:szCs w:val="32"/>
        </w:rPr>
      </w:pPr>
      <w:r w:rsidRPr="742BA66E">
        <w:rPr>
          <w:rFonts w:ascii="Candara" w:hAnsi="Candara" w:eastAsia="Candara" w:cs="Candara"/>
          <w:b/>
          <w:bCs/>
          <w:sz w:val="32"/>
          <w:szCs w:val="32"/>
        </w:rPr>
        <w:t>Step 2 – Note the Events</w:t>
      </w:r>
    </w:p>
    <w:p w:rsidR="008436C8" w:rsidP="008436C8" w:rsidRDefault="008436C8" w14:paraId="6493498D" w14:textId="77777777">
      <w:pPr>
        <w:spacing w:after="120"/>
      </w:pPr>
      <w:r>
        <w:t xml:space="preserve">In the next column, write the date you are rounding on the patient and any significant events that happened during the past twenty-four hours. </w:t>
      </w:r>
    </w:p>
    <w:p w:rsidR="008436C8" w:rsidP="008436C8" w:rsidRDefault="008436C8" w14:paraId="0179968B" w14:textId="77777777">
      <w:pPr>
        <w:spacing w:after="120"/>
        <w:jc w:val="center"/>
      </w:pPr>
      <w:r w:rsidRPr="003827AD">
        <w:rPr>
          <w:noProof/>
        </w:rPr>
        <w:drawing>
          <wp:inline distT="0" distB="0" distL="0" distR="0" wp14:anchorId="7FD77F3B" wp14:editId="0938EA15">
            <wp:extent cx="4937760" cy="1260409"/>
            <wp:effectExtent l="0" t="0" r="2540" b="0"/>
            <wp:docPr id="190611656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6116560" name="Picture 1" descr="A screenshot of a computer&#10;&#10;Description automatically generated"/>
                    <pic:cNvPicPr/>
                  </pic:nvPicPr>
                  <pic:blipFill rotWithShape="1">
                    <a:blip r:embed="rId25"/>
                    <a:srcRect t="4834" r="1139"/>
                    <a:stretch/>
                  </pic:blipFill>
                  <pic:spPr bwMode="auto">
                    <a:xfrm>
                      <a:off x="0" y="0"/>
                      <a:ext cx="4937760" cy="1260409"/>
                    </a:xfrm>
                    <a:prstGeom prst="rect">
                      <a:avLst/>
                    </a:prstGeom>
                    <a:ln>
                      <a:noFill/>
                    </a:ln>
                    <a:extLst>
                      <a:ext uri="{53640926-AAD7-44D8-BBD7-CCE9431645EC}">
                        <a14:shadowObscured xmlns:a14="http://schemas.microsoft.com/office/drawing/2010/main"/>
                      </a:ext>
                    </a:extLst>
                  </pic:spPr>
                </pic:pic>
              </a:graphicData>
            </a:graphic>
          </wp:inline>
        </w:drawing>
      </w:r>
    </w:p>
    <w:p w:rsidRPr="007A62FB" w:rsidR="008436C8" w:rsidP="008436C8" w:rsidRDefault="008436C8" w14:paraId="309110B0" w14:textId="77777777">
      <w:pPr>
        <w:spacing w:after="0"/>
        <w:rPr>
          <w:rFonts w:ascii="Candara" w:hAnsi="Candara" w:eastAsia="Candara" w:cs="Candara"/>
          <w:b/>
          <w:bCs/>
          <w:sz w:val="32"/>
          <w:szCs w:val="32"/>
        </w:rPr>
      </w:pPr>
      <w:r w:rsidRPr="5D4B9FC0">
        <w:rPr>
          <w:rFonts w:ascii="Candara" w:hAnsi="Candara" w:eastAsia="Candara" w:cs="Candara"/>
          <w:b/>
          <w:bCs/>
          <w:sz w:val="32"/>
          <w:szCs w:val="32"/>
        </w:rPr>
        <w:t xml:space="preserve">Step 3 – </w:t>
      </w:r>
      <w:r w:rsidRPr="00B5012D">
        <w:rPr>
          <w:rFonts w:ascii="Candara" w:hAnsi="Candara" w:eastAsia="Candara" w:cs="Candara"/>
          <w:b/>
          <w:bCs/>
          <w:sz w:val="32"/>
          <w:szCs w:val="32"/>
        </w:rPr>
        <w:t xml:space="preserve">Add </w:t>
      </w:r>
      <w:r w:rsidRPr="00B5012D">
        <w:rPr>
          <w:rFonts w:ascii="Candara" w:hAnsi="Candara" w:eastAsia="Candara" w:cs="Candara"/>
          <w:b/>
          <w:bCs/>
          <w:sz w:val="32"/>
          <w:szCs w:val="32"/>
          <w:u w:val="single"/>
        </w:rPr>
        <w:t>Outlook</w:t>
      </w:r>
      <w:r w:rsidRPr="00B5012D">
        <w:rPr>
          <w:rFonts w:ascii="Candara" w:hAnsi="Candara" w:eastAsia="Candara" w:cs="Candara"/>
          <w:b/>
          <w:bCs/>
          <w:sz w:val="32"/>
          <w:szCs w:val="32"/>
        </w:rPr>
        <w:t xml:space="preserve"> to the Systems-Based Patient Presentation</w:t>
      </w:r>
    </w:p>
    <w:p w:rsidR="008436C8" w:rsidP="008436C8" w:rsidRDefault="008436C8" w14:paraId="483A00A3" w14:textId="77777777">
      <w:pPr>
        <w:spacing w:after="120"/>
      </w:pPr>
      <w:r>
        <w:t xml:space="preserve">During morning rounds, at the end of the systems-based presentation, include “outlook” to stimulate a description of the </w:t>
      </w:r>
      <w:proofErr w:type="gramStart"/>
      <w:r>
        <w:t>Best Case</w:t>
      </w:r>
      <w:proofErr w:type="gramEnd"/>
      <w:r>
        <w:t xml:space="preserve"> Scenario.</w:t>
      </w:r>
    </w:p>
    <w:p w:rsidRPr="00D918AC" w:rsidR="008436C8" w:rsidP="008436C8" w:rsidRDefault="008436C8" w14:paraId="7437443E" w14:textId="77777777">
      <w:pPr>
        <w:spacing w:after="120"/>
      </w:pPr>
      <w:r w:rsidRPr="26D64F16">
        <w:t xml:space="preserve">For example, </w:t>
      </w:r>
    </w:p>
    <w:p w:rsidRPr="00D918AC" w:rsidR="008436C8" w:rsidP="008436C8" w:rsidRDefault="008436C8" w14:paraId="0741EAA6" w14:textId="77777777">
      <w:pPr>
        <w:spacing w:after="120"/>
        <w:ind w:left="720"/>
      </w:pPr>
      <w:r w:rsidRPr="00B876E0">
        <w:rPr>
          <w:b/>
          <w:bCs/>
        </w:rPr>
        <w:t>Neuro</w:t>
      </w:r>
      <w:r>
        <w:t xml:space="preserve">: stable SDH, q1h </w:t>
      </w:r>
      <w:proofErr w:type="spellStart"/>
      <w:r>
        <w:t>neurochecks</w:t>
      </w:r>
      <w:proofErr w:type="spellEnd"/>
      <w:r>
        <w:t>, sedation with propofol</w:t>
      </w:r>
    </w:p>
    <w:p w:rsidRPr="00D918AC" w:rsidR="008436C8" w:rsidP="008436C8" w:rsidRDefault="008436C8" w14:paraId="06D399FB" w14:textId="77777777">
      <w:pPr>
        <w:ind w:left="720"/>
      </w:pPr>
      <w:r w:rsidRPr="00B876E0">
        <w:rPr>
          <w:b/>
          <w:bCs/>
        </w:rPr>
        <w:t>Cardiac</w:t>
      </w:r>
      <w:r>
        <w:t xml:space="preserve">: </w:t>
      </w:r>
      <w:proofErr w:type="spellStart"/>
      <w:r>
        <w:t>afib</w:t>
      </w:r>
      <w:proofErr w:type="spellEnd"/>
      <w:r>
        <w:t xml:space="preserve"> (chronic), rate controlled on IV equivalent of home metoprolol, holding home warfarin</w:t>
      </w:r>
    </w:p>
    <w:p w:rsidR="008436C8" w:rsidP="008436C8" w:rsidRDefault="008436C8" w14:paraId="7EC6E415" w14:textId="77777777">
      <w:pPr>
        <w:ind w:left="720"/>
      </w:pPr>
      <w:r>
        <w:t xml:space="preserve">... </w:t>
      </w:r>
    </w:p>
    <w:p w:rsidRPr="00D918AC" w:rsidR="008436C8" w:rsidP="008436C8" w:rsidRDefault="008436C8" w14:paraId="2F28F8C9" w14:textId="77777777">
      <w:pPr>
        <w:spacing w:after="120"/>
        <w:ind w:left="720"/>
      </w:pPr>
      <w:r w:rsidRPr="00B876E0">
        <w:rPr>
          <w:b/>
          <w:bCs/>
        </w:rPr>
        <w:t>MSK</w:t>
      </w:r>
      <w:r>
        <w:t xml:space="preserve">: plastic surgery consulted for facial fractures, will see her in a few days when swelling goes down to discuss operative treatment; per Ortho right arm and hip fractures are non-operative; non-weight bearing in both extremities with right arm sling in </w:t>
      </w:r>
      <w:proofErr w:type="gramStart"/>
      <w:r>
        <w:t>place</w:t>
      </w:r>
      <w:proofErr w:type="gramEnd"/>
    </w:p>
    <w:p w:rsidR="008436C8" w:rsidP="008436C8" w:rsidRDefault="008436C8" w14:paraId="51DCF3EF" w14:textId="77777777">
      <w:pPr>
        <w:spacing w:after="120"/>
        <w:ind w:left="720"/>
      </w:pPr>
      <w:proofErr w:type="spellStart"/>
      <w:r w:rsidRPr="00B876E0">
        <w:rPr>
          <w:b/>
          <w:bCs/>
        </w:rPr>
        <w:t>PPx</w:t>
      </w:r>
      <w:proofErr w:type="spellEnd"/>
      <w:r>
        <w:t>: SCDs, holding SQH until tomorrow (24h after stable head CT)</w:t>
      </w:r>
    </w:p>
    <w:p w:rsidRPr="002B39F1" w:rsidR="008436C8" w:rsidP="008436C8" w:rsidRDefault="008436C8" w14:paraId="24870B84" w14:textId="77777777">
      <w:pPr>
        <w:spacing w:after="120"/>
        <w:ind w:left="720"/>
        <w:rPr>
          <w:b/>
          <w:bCs/>
        </w:rPr>
      </w:pPr>
      <w:r w:rsidRPr="5B0F97C8">
        <w:rPr>
          <w:b/>
          <w:bCs/>
        </w:rPr>
        <w:t xml:space="preserve">Outlook: </w:t>
      </w:r>
      <w:r>
        <w:rPr>
          <w:b/>
          <w:bCs/>
        </w:rPr>
        <w:t xml:space="preserve">“What is the outlook?” or “In the </w:t>
      </w:r>
      <w:proofErr w:type="gramStart"/>
      <w:r>
        <w:rPr>
          <w:b/>
          <w:bCs/>
        </w:rPr>
        <w:t>Best Case</w:t>
      </w:r>
      <w:proofErr w:type="gramEnd"/>
      <w:r>
        <w:rPr>
          <w:b/>
          <w:bCs/>
        </w:rPr>
        <w:t xml:space="preserve"> Scenario we are hoping …”</w:t>
      </w:r>
    </w:p>
    <w:p w:rsidRPr="007A62FB" w:rsidR="008436C8" w:rsidP="008436C8" w:rsidRDefault="008436C8" w14:paraId="6BD18BCF" w14:textId="77777777">
      <w:pPr>
        <w:spacing w:after="0"/>
        <w:rPr>
          <w:rFonts w:ascii="Candara" w:hAnsi="Candara" w:eastAsia="Candara" w:cs="Candara"/>
          <w:b/>
          <w:bCs/>
          <w:sz w:val="32"/>
          <w:szCs w:val="32"/>
        </w:rPr>
      </w:pPr>
      <w:r w:rsidRPr="5D4B9FC0">
        <w:rPr>
          <w:rFonts w:ascii="Candara" w:hAnsi="Candara" w:eastAsia="Candara" w:cs="Candara"/>
          <w:b/>
          <w:bCs/>
          <w:sz w:val="32"/>
          <w:szCs w:val="32"/>
        </w:rPr>
        <w:lastRenderedPageBreak/>
        <w:t xml:space="preserve">Step 4 – Place the Star </w:t>
      </w:r>
    </w:p>
    <w:p w:rsidRPr="007A62FB" w:rsidR="008436C8" w:rsidP="008436C8" w:rsidRDefault="008436C8" w14:paraId="60ED81A1" w14:textId="77777777">
      <w:pPr>
        <w:spacing w:after="120"/>
      </w:pPr>
      <w:r>
        <w:t xml:space="preserve">Draw a star on the line to represent the </w:t>
      </w:r>
      <w:proofErr w:type="gramStart"/>
      <w:r>
        <w:t>Best Case</w:t>
      </w:r>
      <w:proofErr w:type="gramEnd"/>
      <w:r>
        <w:t xml:space="preserve"> Scenario. Placing the star higher on the line and further from the box (Worst Case Scenario) indicates there is much uncertainty between the </w:t>
      </w:r>
      <w:proofErr w:type="gramStart"/>
      <w:r>
        <w:t>Best and Worst Case</w:t>
      </w:r>
      <w:proofErr w:type="gramEnd"/>
      <w:r>
        <w:t xml:space="preserve"> Scenarios. Placing the star lower on the line and closer to the box (Worst Case Scenario) indicates that the </w:t>
      </w:r>
      <w:proofErr w:type="gramStart"/>
      <w:r>
        <w:t>Best Case</w:t>
      </w:r>
      <w:proofErr w:type="gramEnd"/>
      <w:r>
        <w:t xml:space="preserve"> Scenario is close to the Worst Case Scenario.</w:t>
      </w:r>
    </w:p>
    <w:p w:rsidRPr="001D4C01" w:rsidR="008436C8" w:rsidP="008436C8" w:rsidRDefault="008436C8" w14:paraId="1292D9E1" w14:textId="77777777">
      <w:pPr>
        <w:spacing w:after="130"/>
        <w:jc w:val="center"/>
        <w:rPr>
          <w:sz w:val="24"/>
          <w:szCs w:val="24"/>
        </w:rPr>
      </w:pPr>
      <w:r w:rsidRPr="003827AD">
        <w:rPr>
          <w:noProof/>
        </w:rPr>
        <w:drawing>
          <wp:inline distT="0" distB="0" distL="0" distR="0" wp14:anchorId="6778CD77" wp14:editId="206F4405">
            <wp:extent cx="4932833" cy="3566160"/>
            <wp:effectExtent l="0" t="0" r="0" b="2540"/>
            <wp:docPr id="200037465" name="Picture 1" descr="A screen shot of a 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037465" name="Picture 1" descr="A screen shot of a calendar&#10;&#10;Description automatically generated"/>
                    <pic:cNvPicPr/>
                  </pic:nvPicPr>
                  <pic:blipFill rotWithShape="1">
                    <a:blip r:embed="rId26"/>
                    <a:srcRect t="1556" r="1277" b="979"/>
                    <a:stretch/>
                  </pic:blipFill>
                  <pic:spPr bwMode="auto">
                    <a:xfrm>
                      <a:off x="0" y="0"/>
                      <a:ext cx="4932833" cy="3566160"/>
                    </a:xfrm>
                    <a:prstGeom prst="rect">
                      <a:avLst/>
                    </a:prstGeom>
                    <a:ln>
                      <a:noFill/>
                    </a:ln>
                    <a:extLst>
                      <a:ext uri="{53640926-AAD7-44D8-BBD7-CCE9431645EC}">
                        <a14:shadowObscured xmlns:a14="http://schemas.microsoft.com/office/drawing/2010/main"/>
                      </a:ext>
                    </a:extLst>
                  </pic:spPr>
                </pic:pic>
              </a:graphicData>
            </a:graphic>
          </wp:inline>
        </w:drawing>
      </w:r>
    </w:p>
    <w:p w:rsidR="008436C8" w:rsidP="008436C8" w:rsidRDefault="008436C8" w14:paraId="26BD3ECB" w14:textId="77777777">
      <w:pPr>
        <w:rPr>
          <w:rFonts w:ascii="Candara" w:hAnsi="Candara" w:eastAsia="Candara" w:cs="Candara"/>
          <w:b/>
          <w:bCs/>
          <w:sz w:val="32"/>
          <w:szCs w:val="32"/>
        </w:rPr>
      </w:pPr>
      <w:r>
        <w:rPr>
          <w:rFonts w:ascii="Candara" w:hAnsi="Candara" w:eastAsia="Candara" w:cs="Candara"/>
          <w:b/>
          <w:bCs/>
          <w:sz w:val="32"/>
          <w:szCs w:val="32"/>
        </w:rPr>
        <w:br w:type="page"/>
      </w:r>
    </w:p>
    <w:p w:rsidRPr="007A62FB" w:rsidR="008436C8" w:rsidP="008436C8" w:rsidRDefault="008436C8" w14:paraId="451EB21C" w14:textId="77777777">
      <w:pPr>
        <w:spacing w:after="0"/>
        <w:rPr>
          <w:rFonts w:ascii="Candara" w:hAnsi="Candara" w:eastAsia="Candara" w:cs="Candara"/>
          <w:b/>
          <w:bCs/>
          <w:sz w:val="32"/>
          <w:szCs w:val="32"/>
        </w:rPr>
      </w:pPr>
      <w:r w:rsidRPr="5D4B9FC0">
        <w:rPr>
          <w:rFonts w:ascii="Candara" w:hAnsi="Candara" w:eastAsia="Candara" w:cs="Candara"/>
          <w:b/>
          <w:bCs/>
          <w:sz w:val="32"/>
          <w:szCs w:val="32"/>
        </w:rPr>
        <w:lastRenderedPageBreak/>
        <w:t xml:space="preserve">Step 5 – The </w:t>
      </w:r>
      <w:proofErr w:type="gramStart"/>
      <w:r w:rsidRPr="5D4B9FC0">
        <w:rPr>
          <w:rFonts w:ascii="Candara" w:hAnsi="Candara" w:eastAsia="Candara" w:cs="Candara"/>
          <w:b/>
          <w:bCs/>
          <w:sz w:val="32"/>
          <w:szCs w:val="32"/>
        </w:rPr>
        <w:t>Best Case</w:t>
      </w:r>
      <w:proofErr w:type="gramEnd"/>
      <w:r w:rsidRPr="5D4B9FC0">
        <w:rPr>
          <w:rFonts w:ascii="Candara" w:hAnsi="Candara" w:eastAsia="Candara" w:cs="Candara"/>
          <w:b/>
          <w:bCs/>
          <w:sz w:val="32"/>
          <w:szCs w:val="32"/>
        </w:rPr>
        <w:t xml:space="preserve"> Scenario: What we are hoping for</w:t>
      </w:r>
    </w:p>
    <w:p w:rsidR="008436C8" w:rsidP="008436C8" w:rsidRDefault="008436C8" w14:paraId="45A3B723" w14:textId="77777777">
      <w:pPr>
        <w:spacing w:after="120"/>
      </w:pPr>
      <w:r>
        <w:t>Use your knowledge and expertise to tell a story about what might happen if things go as well as we might hope. The story should use patient-familiar words and have a beginning, a middle and an end. The story should describe the care that they will receive as their course progresses and what the patient’s life will be like over time, specifically: additional interventions, estimated time in the ICU, rehab, anticipated cognitive and functional recovery, disposition and post-hospital support needs.</w:t>
      </w:r>
    </w:p>
    <w:p w:rsidR="008436C8" w:rsidP="008436C8" w:rsidRDefault="008436C8" w14:paraId="34B580D3" w14:textId="77777777">
      <w:pPr>
        <w:spacing w:after="120"/>
      </w:pPr>
      <w:r>
        <w:t xml:space="preserve">To memo the </w:t>
      </w:r>
      <w:proofErr w:type="gramStart"/>
      <w:r>
        <w:t>Best Case</w:t>
      </w:r>
      <w:proofErr w:type="gramEnd"/>
      <w:r>
        <w:t xml:space="preserve"> Scenario for patients and family members/loved ones, write short notations about this story next to the star for that day on the graphic aid.</w:t>
      </w:r>
    </w:p>
    <w:p w:rsidRPr="007A62FB" w:rsidR="008436C8" w:rsidP="008436C8" w:rsidRDefault="008436C8" w14:paraId="321BE097" w14:textId="77777777">
      <w:pPr>
        <w:spacing w:after="130"/>
        <w:jc w:val="center"/>
        <w:rPr>
          <w:rFonts w:ascii="Candara" w:hAnsi="Candara" w:eastAsia="Candara" w:cs="Candara"/>
          <w:b/>
          <w:bCs/>
          <w:sz w:val="32"/>
          <w:szCs w:val="32"/>
        </w:rPr>
      </w:pPr>
      <w:r>
        <w:rPr>
          <w:noProof/>
        </w:rPr>
        <w:drawing>
          <wp:inline distT="0" distB="0" distL="0" distR="0" wp14:anchorId="67913BF8" wp14:editId="4403E9C3">
            <wp:extent cx="4937760" cy="3569325"/>
            <wp:effectExtent l="0" t="0" r="2540" b="0"/>
            <wp:docPr id="645408433" name="Picture 1" descr="A screenshot of a medical re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937760" cy="3569325"/>
                    </a:xfrm>
                    <a:prstGeom prst="rect">
                      <a:avLst/>
                    </a:prstGeom>
                  </pic:spPr>
                </pic:pic>
              </a:graphicData>
            </a:graphic>
          </wp:inline>
        </w:drawing>
      </w:r>
    </w:p>
    <w:p w:rsidRPr="007A62FB" w:rsidR="008436C8" w:rsidP="008436C8" w:rsidRDefault="008436C8" w14:paraId="7283D4B3" w14:textId="77777777">
      <w:r>
        <w:br w:type="page"/>
      </w:r>
    </w:p>
    <w:p w:rsidRPr="007A62FB" w:rsidR="008436C8" w:rsidP="008436C8" w:rsidRDefault="008436C8" w14:paraId="4683BAAF" w14:textId="77777777">
      <w:pPr>
        <w:spacing w:after="0"/>
        <w:rPr>
          <w:rFonts w:ascii="Candara" w:hAnsi="Candara" w:eastAsia="Candara" w:cs="Candara"/>
          <w:b/>
          <w:bCs/>
          <w:sz w:val="32"/>
          <w:szCs w:val="32"/>
        </w:rPr>
      </w:pPr>
      <w:r w:rsidRPr="4CC563FF">
        <w:rPr>
          <w:rFonts w:ascii="Candara" w:hAnsi="Candara" w:eastAsia="Candara" w:cs="Candara"/>
          <w:b/>
          <w:bCs/>
          <w:sz w:val="32"/>
          <w:szCs w:val="32"/>
        </w:rPr>
        <w:lastRenderedPageBreak/>
        <w:t xml:space="preserve">Step 6 – The </w:t>
      </w:r>
      <w:proofErr w:type="gramStart"/>
      <w:r w:rsidRPr="4CC563FF">
        <w:rPr>
          <w:rFonts w:ascii="Candara" w:hAnsi="Candara" w:eastAsia="Candara" w:cs="Candara"/>
          <w:b/>
          <w:bCs/>
          <w:sz w:val="32"/>
          <w:szCs w:val="32"/>
        </w:rPr>
        <w:t>Worst Case</w:t>
      </w:r>
      <w:proofErr w:type="gramEnd"/>
      <w:r w:rsidRPr="4CC563FF">
        <w:rPr>
          <w:rFonts w:ascii="Candara" w:hAnsi="Candara" w:eastAsia="Candara" w:cs="Candara"/>
          <w:b/>
          <w:bCs/>
          <w:sz w:val="32"/>
          <w:szCs w:val="32"/>
        </w:rPr>
        <w:t xml:space="preserve"> Scenario: What we are worried about</w:t>
      </w:r>
    </w:p>
    <w:p w:rsidR="008436C8" w:rsidP="008436C8" w:rsidRDefault="008436C8" w14:paraId="469D9561" w14:textId="77777777">
      <w:pPr>
        <w:spacing w:after="120"/>
      </w:pPr>
      <w:r>
        <w:t>Describe</w:t>
      </w:r>
      <w:r w:rsidRPr="5D4B9FC0">
        <w:t xml:space="preserve"> what we are worried about if the patient’s story unfolds poorly. The </w:t>
      </w:r>
      <w:proofErr w:type="gramStart"/>
      <w:r w:rsidRPr="5D4B9FC0">
        <w:t>Worst Case</w:t>
      </w:r>
      <w:proofErr w:type="gramEnd"/>
      <w:r w:rsidRPr="5D4B9FC0">
        <w:t xml:space="preserve"> Scenario doesn’t always change based on major events, so it may not need to be updated every day. You can draw a line across the bottom box </w:t>
      </w:r>
      <w:r>
        <w:t xml:space="preserve">as the days progress if you want </w:t>
      </w:r>
      <w:r w:rsidRPr="5D4B9FC0">
        <w:t xml:space="preserve">to show that the </w:t>
      </w:r>
      <w:proofErr w:type="gramStart"/>
      <w:r w:rsidRPr="5D4B9FC0">
        <w:t>Worst Case</w:t>
      </w:r>
      <w:proofErr w:type="gramEnd"/>
      <w:r w:rsidRPr="5D4B9FC0">
        <w:t xml:space="preserve"> Scenario </w:t>
      </w:r>
      <w:r>
        <w:t xml:space="preserve">has </w:t>
      </w:r>
      <w:r w:rsidRPr="5D4B9FC0">
        <w:t>remain</w:t>
      </w:r>
      <w:r>
        <w:t>ed</w:t>
      </w:r>
      <w:r w:rsidRPr="5D4B9FC0">
        <w:t xml:space="preserve"> the same.</w:t>
      </w:r>
    </w:p>
    <w:p w:rsidR="008436C8" w:rsidP="008436C8" w:rsidRDefault="008436C8" w14:paraId="267880DB" w14:textId="77777777">
      <w:pPr>
        <w:spacing w:after="130"/>
        <w:jc w:val="center"/>
      </w:pPr>
      <w:r>
        <w:rPr>
          <w:noProof/>
        </w:rPr>
        <w:drawing>
          <wp:inline distT="0" distB="0" distL="0" distR="0" wp14:anchorId="7CADEF95" wp14:editId="58620919">
            <wp:extent cx="4937760" cy="3571963"/>
            <wp:effectExtent l="0" t="0" r="2540" b="0"/>
            <wp:docPr id="489533691" name="Picture 1" descr="A screen shot of a medical re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937760" cy="3571963"/>
                    </a:xfrm>
                    <a:prstGeom prst="rect">
                      <a:avLst/>
                    </a:prstGeom>
                  </pic:spPr>
                </pic:pic>
              </a:graphicData>
            </a:graphic>
          </wp:inline>
        </w:drawing>
      </w:r>
    </w:p>
    <w:p w:rsidR="008436C8" w:rsidP="008436C8" w:rsidRDefault="008436C8" w14:paraId="77F42A7F" w14:textId="77777777">
      <w:r>
        <w:br w:type="page"/>
      </w:r>
    </w:p>
    <w:p w:rsidR="008436C8" w:rsidP="008436C8" w:rsidRDefault="008436C8" w14:paraId="6D0F3B47" w14:textId="77777777">
      <w:pPr>
        <w:spacing w:after="0"/>
        <w:rPr>
          <w:rFonts w:ascii="Candara" w:hAnsi="Candara" w:eastAsia="Candara" w:cs="Candara"/>
          <w:b/>
          <w:bCs/>
          <w:sz w:val="32"/>
          <w:szCs w:val="32"/>
        </w:rPr>
      </w:pPr>
      <w:r w:rsidRPr="4CC563FF">
        <w:rPr>
          <w:rFonts w:ascii="Candara" w:hAnsi="Candara" w:eastAsia="Candara" w:cs="Candara"/>
          <w:b/>
          <w:bCs/>
          <w:sz w:val="32"/>
          <w:szCs w:val="32"/>
        </w:rPr>
        <w:lastRenderedPageBreak/>
        <w:t xml:space="preserve">Step 7 – Update the Graphic Aid </w:t>
      </w:r>
      <w:proofErr w:type="gramStart"/>
      <w:r w:rsidRPr="4CC563FF">
        <w:rPr>
          <w:rFonts w:ascii="Candara" w:hAnsi="Candara" w:eastAsia="Candara" w:cs="Candara"/>
          <w:b/>
          <w:bCs/>
          <w:sz w:val="32"/>
          <w:szCs w:val="32"/>
        </w:rPr>
        <w:t>daily</w:t>
      </w:r>
      <w:proofErr w:type="gramEnd"/>
    </w:p>
    <w:p w:rsidR="008436C8" w:rsidP="008436C8" w:rsidRDefault="008436C8" w14:paraId="7C61F745" w14:textId="77777777">
      <w:pPr>
        <w:spacing w:after="120"/>
      </w:pPr>
      <w:r>
        <w:t xml:space="preserve">Each day, update the BC/WC-ICU graphic aid. </w:t>
      </w:r>
      <w:r w:rsidRPr="003C0DC3">
        <w:rPr>
          <w:b/>
          <w:bCs/>
          <w:u w:val="single"/>
        </w:rPr>
        <w:t xml:space="preserve">If </w:t>
      </w:r>
      <w:r w:rsidRPr="0042679B">
        <w:rPr>
          <w:b/>
          <w:bCs/>
          <w:u w:val="single"/>
        </w:rPr>
        <w:t>an event occurs that will change the outlook</w:t>
      </w:r>
      <w:r>
        <w:t xml:space="preserve"> for the patient, write it down. If nothing has happened to change the outlook, write “none” or use a strikethrough.</w:t>
      </w:r>
    </w:p>
    <w:p w:rsidR="008436C8" w:rsidP="008436C8" w:rsidRDefault="008436C8" w14:paraId="5558023C" w14:textId="77777777">
      <w:pPr>
        <w:spacing w:after="120"/>
      </w:pPr>
      <w:r>
        <w:t xml:space="preserve">Again, place the star for the </w:t>
      </w:r>
      <w:proofErr w:type="gramStart"/>
      <w:r>
        <w:t>Best Case</w:t>
      </w:r>
      <w:proofErr w:type="gramEnd"/>
      <w:r>
        <w:t xml:space="preserve"> Scenario on the line for that day, considering how events affect the placement of the star in relationship to the box (the Worst Case Scenario). If the position of the star has stayed the same, and there are no events that would be expected to alter the outlook, you may simply place the star in the same location or draw an arrow over. Describe the outlook verbally during rounds, even if there are no changes, </w:t>
      </w:r>
      <w:proofErr w:type="gramStart"/>
      <w:r>
        <w:t>in order to</w:t>
      </w:r>
      <w:proofErr w:type="gramEnd"/>
      <w:r>
        <w:t xml:space="preserve"> reinforce what we are hoping for (Best Case Scenario) with the ICU team.</w:t>
      </w:r>
    </w:p>
    <w:p w:rsidR="008436C8" w:rsidP="008436C8" w:rsidRDefault="008436C8" w14:paraId="2C5A8E7E" w14:textId="77777777">
      <w:pPr>
        <w:spacing w:after="120"/>
        <w:jc w:val="center"/>
      </w:pPr>
      <w:r w:rsidRPr="00825B27">
        <w:rPr>
          <w:noProof/>
        </w:rPr>
        <w:drawing>
          <wp:inline distT="0" distB="0" distL="0" distR="0" wp14:anchorId="50ECC1C5" wp14:editId="25D28B9E">
            <wp:extent cx="4937760" cy="1797851"/>
            <wp:effectExtent l="0" t="0" r="2540" b="5715"/>
            <wp:docPr id="1828461670" name="Picture 1" descr="A screenshot of a medical t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461670" name="Picture 1" descr="A screenshot of a medical test&#10;&#10;Description automatically generated"/>
                    <pic:cNvPicPr/>
                  </pic:nvPicPr>
                  <pic:blipFill>
                    <a:blip r:embed="rId29"/>
                    <a:stretch>
                      <a:fillRect/>
                    </a:stretch>
                  </pic:blipFill>
                  <pic:spPr>
                    <a:xfrm>
                      <a:off x="0" y="0"/>
                      <a:ext cx="4937760" cy="1797851"/>
                    </a:xfrm>
                    <a:prstGeom prst="rect">
                      <a:avLst/>
                    </a:prstGeom>
                  </pic:spPr>
                </pic:pic>
              </a:graphicData>
            </a:graphic>
          </wp:inline>
        </w:drawing>
      </w:r>
    </w:p>
    <w:p w:rsidR="008436C8" w:rsidP="008436C8" w:rsidRDefault="008436C8" w14:paraId="29193152" w14:textId="77777777">
      <w:pPr>
        <w:spacing w:after="120"/>
      </w:pPr>
      <w:r w:rsidRPr="00546431">
        <w:rPr>
          <w:b/>
          <w:bCs/>
          <w:u w:val="single"/>
        </w:rPr>
        <w:t>If the position of the star has changed</w:t>
      </w:r>
      <w:r>
        <w:rPr>
          <w:b/>
          <w:bCs/>
          <w:u w:val="single"/>
        </w:rPr>
        <w:t xml:space="preserve"> (because of an event)</w:t>
      </w:r>
      <w:r>
        <w:t xml:space="preserve">, tell a new story that describes the change in outlook, the new </w:t>
      </w:r>
      <w:proofErr w:type="gramStart"/>
      <w:r>
        <w:t>Best Case</w:t>
      </w:r>
      <w:proofErr w:type="gramEnd"/>
      <w:r>
        <w:t xml:space="preserve"> Scenario. For example, if a patient has a stroke, you will want to place the star lower on the line, closer to the </w:t>
      </w:r>
      <w:proofErr w:type="gramStart"/>
      <w:r>
        <w:t>Worst Case</w:t>
      </w:r>
      <w:proofErr w:type="gramEnd"/>
      <w:r>
        <w:t xml:space="preserve"> Scenario. The </w:t>
      </w:r>
      <w:proofErr w:type="gramStart"/>
      <w:r>
        <w:t>Best Case</w:t>
      </w:r>
      <w:proofErr w:type="gramEnd"/>
      <w:r>
        <w:t xml:space="preserve"> Scenario has now changed and is less favorable than it was before this new event.</w:t>
      </w:r>
    </w:p>
    <w:p w:rsidR="008436C8" w:rsidP="008436C8" w:rsidRDefault="008436C8" w14:paraId="4685DD72" w14:textId="77777777">
      <w:pPr>
        <w:spacing w:after="120"/>
      </w:pPr>
      <w:r>
        <w:t>Provide a narrative that lays out what we expect over time because of this new event (e.g., additional interventions, estimated time in the ICU, rehab, anticipated cognitive and functional recovery, disposition and support, what their life will be like). Write short notations about the updated story next to the star for that day.</w:t>
      </w:r>
    </w:p>
    <w:p w:rsidR="008436C8" w:rsidP="008436C8" w:rsidRDefault="008436C8" w14:paraId="188D4345" w14:noSpellErr="1" w14:textId="7A0A2F7E">
      <w:pPr>
        <w:spacing w:after="130"/>
        <w:jc w:val="center"/>
      </w:pPr>
      <w:r>
        <w:drawing>
          <wp:inline wp14:editId="5582E77F" wp14:anchorId="1942F934">
            <wp:extent cx="4937760" cy="2108571"/>
            <wp:effectExtent l="0" t="0" r="2540" b="0"/>
            <wp:docPr id="2059388151" name="Picture 1" descr="A screenshot of a medical report&#10;&#10;Description automatically generated" title=""/>
            <wp:cNvGraphicFramePr>
              <a:graphicFrameLocks noChangeAspect="1"/>
            </wp:cNvGraphicFramePr>
            <a:graphic>
              <a:graphicData uri="http://schemas.openxmlformats.org/drawingml/2006/picture">
                <pic:pic>
                  <pic:nvPicPr>
                    <pic:cNvPr id="0" name="Picture 1"/>
                    <pic:cNvPicPr/>
                  </pic:nvPicPr>
                  <pic:blipFill>
                    <a:blip r:embed="Rd6d93983186b45da">
                      <a:extLst>
                        <a:ext xmlns:a="http://schemas.openxmlformats.org/drawingml/2006/main" uri="{28A0092B-C50C-407E-A947-70E740481C1C}">
                          <a14:useLocalDpi val="0"/>
                        </a:ext>
                      </a:extLst>
                    </a:blip>
                    <a:stretch>
                      <a:fillRect/>
                    </a:stretch>
                  </pic:blipFill>
                  <pic:spPr>
                    <a:xfrm rot="0" flipH="0" flipV="0">
                      <a:off x="0" y="0"/>
                      <a:ext cx="4937760" cy="2108571"/>
                    </a:xfrm>
                    <a:prstGeom prst="rect">
                      <a:avLst/>
                    </a:prstGeom>
                  </pic:spPr>
                </pic:pic>
              </a:graphicData>
            </a:graphic>
          </wp:inline>
        </w:drawing>
      </w:r>
    </w:p>
    <w:p w:rsidR="6E7EB7C4" w:rsidRDefault="6E7EB7C4" w14:paraId="2248F519" w14:textId="7A0A2F7E">
      <w:r>
        <w:br w:type="page"/>
      </w:r>
    </w:p>
    <w:p w:rsidRPr="00392C21" w:rsidR="008436C8" w:rsidP="008436C8" w:rsidRDefault="008436C8" w14:paraId="7E5A7445" w14:textId="77777777">
      <w:pPr>
        <w:spacing w:after="0"/>
      </w:pPr>
      <w:r w:rsidRPr="26D64F16">
        <w:rPr>
          <w:rFonts w:ascii="Candara" w:hAnsi="Candara" w:eastAsia="Candara" w:cs="Candara"/>
          <w:b/>
          <w:bCs/>
          <w:sz w:val="32"/>
          <w:szCs w:val="32"/>
        </w:rPr>
        <w:lastRenderedPageBreak/>
        <w:t>Step 8 – What does the patient enjoy?</w:t>
      </w:r>
    </w:p>
    <w:p w:rsidRPr="007A62FB" w:rsidR="008436C8" w:rsidP="008436C8" w:rsidRDefault="008436C8" w14:paraId="6F2B82D5" w14:textId="77777777">
      <w:pPr>
        <w:spacing w:after="120"/>
      </w:pPr>
      <w:r w:rsidRPr="26D64F16">
        <w:t xml:space="preserve">On the back of the graphic aid there is a space for families to tell the team about the patient. </w:t>
      </w:r>
      <w:r w:rsidRPr="26D64F16">
        <w:rPr>
          <w:b/>
          <w:bCs/>
        </w:rPr>
        <w:t>Anyone</w:t>
      </w:r>
      <w:r w:rsidRPr="26D64F16">
        <w:t xml:space="preserve"> on the team can help them complete this, or they can complete it on their own.</w:t>
      </w:r>
    </w:p>
    <w:p w:rsidRPr="007A62FB" w:rsidR="008436C8" w:rsidP="008436C8" w:rsidRDefault="008436C8" w14:paraId="73472AAC" w14:textId="77777777">
      <w:pPr>
        <w:spacing w:after="120"/>
      </w:pPr>
      <w:r w:rsidRPr="26D64F16">
        <w:t xml:space="preserve"> </w:t>
      </w:r>
    </w:p>
    <w:p w:rsidRPr="007A62FB" w:rsidR="008436C8" w:rsidP="008436C8" w:rsidRDefault="008436C8" w14:paraId="0C3D0E16" w14:textId="77777777">
      <w:pPr>
        <w:spacing w:after="120"/>
        <w:jc w:val="center"/>
      </w:pPr>
      <w:r>
        <w:rPr>
          <w:rFonts w:cstheme="minorHAnsi"/>
          <w:noProof/>
        </w:rPr>
        <mc:AlternateContent>
          <mc:Choice Requires="wpg">
            <w:drawing>
              <wp:anchor distT="0" distB="0" distL="114300" distR="114300" simplePos="0" relativeHeight="251659264" behindDoc="0" locked="0" layoutInCell="1" allowOverlap="1" wp14:anchorId="0BB682CC" wp14:editId="2EDBA954">
                <wp:simplePos x="0" y="0"/>
                <wp:positionH relativeFrom="column">
                  <wp:posOffset>326571</wp:posOffset>
                </wp:positionH>
                <wp:positionV relativeFrom="paragraph">
                  <wp:posOffset>15240</wp:posOffset>
                </wp:positionV>
                <wp:extent cx="5515751" cy="1748271"/>
                <wp:effectExtent l="114300" t="12700" r="72390" b="144145"/>
                <wp:wrapNone/>
                <wp:docPr id="72148082" name="Group 2"/>
                <wp:cNvGraphicFramePr/>
                <a:graphic xmlns:a="http://schemas.openxmlformats.org/drawingml/2006/main">
                  <a:graphicData uri="http://schemas.microsoft.com/office/word/2010/wordprocessingGroup">
                    <wpg:wgp>
                      <wpg:cNvGrpSpPr/>
                      <wpg:grpSpPr>
                        <a:xfrm>
                          <a:off x="0" y="0"/>
                          <a:ext cx="5515751" cy="1748271"/>
                          <a:chOff x="13352" y="0"/>
                          <a:chExt cx="5515751" cy="1748271"/>
                        </a:xfrm>
                      </wpg:grpSpPr>
                      <wps:wsp>
                        <wps:cNvPr id="452418108" name="Rounded Rectangular Callout 8"/>
                        <wps:cNvSpPr/>
                        <wps:spPr>
                          <a:xfrm rot="20537966">
                            <a:off x="13352" y="248055"/>
                            <a:ext cx="1226932" cy="1134649"/>
                          </a:xfrm>
                          <a:prstGeom prst="wedgeRoundRectCallou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Pr="00250843" w:rsidR="008436C8" w:rsidP="008436C8" w:rsidRDefault="008436C8" w14:paraId="0FB3558A" w14:textId="77777777">
                              <w:pPr>
                                <w:jc w:val="center"/>
                                <w:rPr>
                                  <w:sz w:val="20"/>
                                  <w:szCs w:val="20"/>
                                </w:rPr>
                              </w:pPr>
                              <w:r w:rsidRPr="00250843">
                                <w:rPr>
                                  <w:sz w:val="20"/>
                                  <w:szCs w:val="20"/>
                                </w:rPr>
                                <w:t xml:space="preserve">It helps us to know more about </w:t>
                              </w:r>
                              <w:r>
                                <w:rPr>
                                  <w:sz w:val="20"/>
                                  <w:szCs w:val="20"/>
                                </w:rPr>
                                <w:t>Annabel</w:t>
                              </w:r>
                              <w:r w:rsidRPr="00250843">
                                <w:rPr>
                                  <w:sz w:val="20"/>
                                  <w:szCs w:val="20"/>
                                </w:rPr>
                                <w:t>. What is she known for?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69910670" name="Rounded Rectangular Callout 9"/>
                        <wps:cNvSpPr/>
                        <wps:spPr>
                          <a:xfrm rot="1205727">
                            <a:off x="4614582" y="118036"/>
                            <a:ext cx="914521" cy="616688"/>
                          </a:xfrm>
                          <a:prstGeom prst="wedgeRoundRectCallou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Pr="00250843" w:rsidR="008436C8" w:rsidP="008436C8" w:rsidRDefault="008436C8" w14:paraId="6DE559AF" w14:textId="77777777">
                              <w:pPr>
                                <w:jc w:val="center"/>
                                <w:rPr>
                                  <w:sz w:val="20"/>
                                  <w:szCs w:val="20"/>
                                </w:rPr>
                              </w:pPr>
                              <w:r>
                                <w:rPr>
                                  <w:sz w:val="20"/>
                                  <w:szCs w:val="20"/>
                                </w:rPr>
                                <w:t>What makes her happy?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3792448" name="Rounded Rectangular Callout 10"/>
                        <wps:cNvSpPr/>
                        <wps:spPr>
                          <a:xfrm rot="20720770">
                            <a:off x="4127998" y="1050217"/>
                            <a:ext cx="914521" cy="698054"/>
                          </a:xfrm>
                          <a:prstGeom prst="wedgeRoundRectCallou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Pr="00250843" w:rsidR="008436C8" w:rsidP="008436C8" w:rsidRDefault="008436C8" w14:paraId="12AE8484" w14:textId="77777777">
                              <w:pPr>
                                <w:jc w:val="center"/>
                                <w:rPr>
                                  <w:sz w:val="20"/>
                                  <w:szCs w:val="20"/>
                                </w:rPr>
                              </w:pPr>
                              <w:r>
                                <w:rPr>
                                  <w:sz w:val="20"/>
                                  <w:szCs w:val="20"/>
                                </w:rPr>
                                <w:t>What does she enjoy doing?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191643" name="Text Box 1"/>
                        <wps:cNvSpPr txBox="1"/>
                        <wps:spPr>
                          <a:xfrm>
                            <a:off x="2444376" y="0"/>
                            <a:ext cx="762000" cy="277906"/>
                          </a:xfrm>
                          <a:prstGeom prst="rect">
                            <a:avLst/>
                          </a:prstGeom>
                          <a:noFill/>
                          <a:ln w="6350">
                            <a:noFill/>
                          </a:ln>
                        </wps:spPr>
                        <wps:txbx>
                          <w:txbxContent>
                            <w:p w:rsidRPr="000F7F08" w:rsidR="008436C8" w:rsidP="008436C8" w:rsidRDefault="008436C8" w14:paraId="4C1E6BAF" w14:textId="77777777">
                              <w:pPr>
                                <w:rPr>
                                  <w:rFonts w:ascii="Dreaming Outloud Script Pro" w:hAnsi="Dreaming Outloud Script Pro" w:cs="Dreaming Outloud Script Pro"/>
                                  <w:sz w:val="20"/>
                                  <w:szCs w:val="20"/>
                                </w:rPr>
                              </w:pPr>
                              <w:r>
                                <w:rPr>
                                  <w:rFonts w:ascii="Dreaming Outloud Script Pro" w:hAnsi="Dreaming Outloud Script Pro" w:cs="Dreaming Outloud Script Pro"/>
                                  <w:sz w:val="20"/>
                                  <w:szCs w:val="20"/>
                                </w:rPr>
                                <w:t>Annabel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2469854" name="Text Box 1"/>
                        <wps:cNvSpPr txBox="1"/>
                        <wps:spPr>
                          <a:xfrm>
                            <a:off x="1700263" y="379186"/>
                            <a:ext cx="2052731" cy="1359851"/>
                          </a:xfrm>
                          <a:prstGeom prst="rect">
                            <a:avLst/>
                          </a:prstGeom>
                          <a:noFill/>
                          <a:ln w="6350">
                            <a:noFill/>
                          </a:ln>
                        </wps:spPr>
                        <wps:txbx>
                          <w:txbxContent>
                            <w:p w:rsidRPr="000F7F08" w:rsidR="008436C8" w:rsidP="008436C8" w:rsidRDefault="008436C8" w14:paraId="4615E719" w14:textId="77777777">
                              <w:pPr>
                                <w:spacing w:line="360" w:lineRule="auto"/>
                                <w:rPr>
                                  <w:rFonts w:ascii="Dreaming Outloud Script Pro" w:hAnsi="Dreaming Outloud Script Pro" w:cs="Dreaming Outloud Script Pro"/>
                                  <w:sz w:val="20"/>
                                  <w:szCs w:val="20"/>
                                </w:rPr>
                              </w:pPr>
                              <w:r w:rsidRPr="000F7F08">
                                <w:rPr>
                                  <w:rFonts w:ascii="Dreaming Outloud Script Pro" w:hAnsi="Dreaming Outloud Script Pro" w:cs="Dreaming Outloud Script Pro"/>
                                  <w:sz w:val="20"/>
                                  <w:szCs w:val="20"/>
                                </w:rPr>
                                <w:t>-plays piano</w:t>
                              </w:r>
                            </w:p>
                            <w:p w:rsidRPr="000F7F08" w:rsidR="008436C8" w:rsidP="008436C8" w:rsidRDefault="008436C8" w14:paraId="514F91B5" w14:textId="77777777">
                              <w:pPr>
                                <w:spacing w:line="360" w:lineRule="auto"/>
                                <w:rPr>
                                  <w:rFonts w:ascii="Dreaming Outloud Script Pro" w:hAnsi="Dreaming Outloud Script Pro" w:cs="Dreaming Outloud Script Pro"/>
                                  <w:sz w:val="20"/>
                                  <w:szCs w:val="20"/>
                                </w:rPr>
                              </w:pPr>
                              <w:r w:rsidRPr="000F7F08">
                                <w:rPr>
                                  <w:rFonts w:ascii="Dreaming Outloud Script Pro" w:hAnsi="Dreaming Outloud Script Pro" w:cs="Dreaming Outloud Script Pro"/>
                                  <w:sz w:val="20"/>
                                  <w:szCs w:val="20"/>
                                </w:rPr>
                                <w:t>-enjoys spending time with her seven grandkids</w:t>
                              </w:r>
                            </w:p>
                            <w:p w:rsidRPr="000F7F08" w:rsidR="008436C8" w:rsidP="008436C8" w:rsidRDefault="008436C8" w14:paraId="7495AE9B" w14:textId="77777777">
                              <w:pPr>
                                <w:spacing w:line="360" w:lineRule="auto"/>
                                <w:rPr>
                                  <w:rFonts w:ascii="Dreaming Outloud Script Pro" w:hAnsi="Dreaming Outloud Script Pro" w:cs="Dreaming Outloud Script Pro"/>
                                  <w:sz w:val="20"/>
                                  <w:szCs w:val="20"/>
                                </w:rPr>
                              </w:pPr>
                              <w:r w:rsidRPr="000F7F08">
                                <w:rPr>
                                  <w:rFonts w:ascii="Dreaming Outloud Script Pro" w:hAnsi="Dreaming Outloud Script Pro" w:cs="Dreaming Outloud Script Pro"/>
                                  <w:sz w:val="20"/>
                                  <w:szCs w:val="20"/>
                                </w:rPr>
                                <w:t>-likes to read historical fiction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2" style="position:absolute;left:0;text-align:left;margin-left:25.7pt;margin-top:1.2pt;width:434.3pt;height:137.65pt;z-index:251659264;mso-width-relative:margin;mso-height-relative:margin" coordsize="55157,17482" coordorigin="133" o:spid="_x0000_s1026" w14:anchorId="0BB682C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">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textboxrect="791,791,20809,20809" o:connecttype="custom" o:connectlocs="10800,0;0,10800;10800,21600;21600,10800;@34,@35"/>
                  <v:handles>
                    <v:h position="#0,#1"/>
                  </v:handles>
                </v:shapetype>
                <v:shape id="Rounded Rectangular Callout 8" style="position:absolute;left:133;top:2480;width:12269;height:11347;rotation:-1160024fd;visibility:visible;mso-wrap-style:square;v-text-anchor:middle" o:spid="_x0000_s1027" fillcolor="#4f81bd [3204]" strokecolor="#243f60 [1604]" strokeweight="2pt" type="#_x0000_t62" adj="6300,2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">
                  <v:textbox>
                    <w:txbxContent>
                      <w:p w:rsidRPr="00250843" w:rsidR="008436C8" w:rsidP="008436C8" w:rsidRDefault="008436C8" w14:paraId="0FB3558A" w14:textId="77777777">
                        <w:pPr>
                          <w:jc w:val="center"/>
                          <w:rPr>
                            <w:sz w:val="20"/>
                            <w:szCs w:val="20"/>
                          </w:rPr>
                        </w:pPr>
                        <w:r w:rsidRPr="00250843">
                          <w:rPr>
                            <w:sz w:val="20"/>
                            <w:szCs w:val="20"/>
                          </w:rPr>
                          <w:t xml:space="preserve">It helps us to know more about </w:t>
                        </w:r>
                        <w:r>
                          <w:rPr>
                            <w:sz w:val="20"/>
                            <w:szCs w:val="20"/>
                          </w:rPr>
                          <w:t>Annabel</w:t>
                        </w:r>
                        <w:r w:rsidRPr="00250843">
                          <w:rPr>
                            <w:sz w:val="20"/>
                            <w:szCs w:val="20"/>
                          </w:rPr>
                          <w:t>. What is she known for?</w:t>
                        </w:r>
                      </w:p>
                    </w:txbxContent>
                  </v:textbox>
                </v:shape>
                <v:shape id="Rounded Rectangular Callout 9" style="position:absolute;left:46145;top:1180;width:9146;height:6167;rotation:1316975fd;visibility:visible;mso-wrap-style:square;v-text-anchor:middle" o:spid="_x0000_s1028" fillcolor="#4f81bd [3204]" strokecolor="#243f60 [1604]" strokeweight="2pt" type="#_x0000_t62" adj="6300,2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">
                  <v:textbox>
                    <w:txbxContent>
                      <w:p w:rsidRPr="00250843" w:rsidR="008436C8" w:rsidP="008436C8" w:rsidRDefault="008436C8" w14:paraId="6DE559AF" w14:textId="77777777">
                        <w:pPr>
                          <w:jc w:val="center"/>
                          <w:rPr>
                            <w:sz w:val="20"/>
                            <w:szCs w:val="20"/>
                          </w:rPr>
                        </w:pPr>
                        <w:r>
                          <w:rPr>
                            <w:sz w:val="20"/>
                            <w:szCs w:val="20"/>
                          </w:rPr>
                          <w:t>What makes her happy?</w:t>
                        </w:r>
                      </w:p>
                    </w:txbxContent>
                  </v:textbox>
                </v:shape>
                <v:shape id="Rounded Rectangular Callout 10" style="position:absolute;left:41279;top:10502;width:9146;height:6980;rotation:-960354fd;visibility:visible;mso-wrap-style:square;v-text-anchor:middle" o:spid="_x0000_s1029" fillcolor="#4f81bd [3204]" strokecolor="#243f60 [1604]" strokeweight="2pt" type="#_x0000_t62" adj="6300,2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">
                  <v:textbox>
                    <w:txbxContent>
                      <w:p w:rsidRPr="00250843" w:rsidR="008436C8" w:rsidP="008436C8" w:rsidRDefault="008436C8" w14:paraId="12AE8484" w14:textId="77777777">
                        <w:pPr>
                          <w:jc w:val="center"/>
                          <w:rPr>
                            <w:sz w:val="20"/>
                            <w:szCs w:val="20"/>
                          </w:rPr>
                        </w:pPr>
                        <w:r>
                          <w:rPr>
                            <w:sz w:val="20"/>
                            <w:szCs w:val="20"/>
                          </w:rPr>
                          <w:t>What does she enjoy doing?</w:t>
                        </w:r>
                      </w:p>
                    </w:txbxContent>
                  </v:textbox>
                </v:shape>
                <v:shapetype id="_x0000_t202" coordsize="21600,21600" o:spt="202" path="m,l,21600r21600,l21600,xe">
                  <v:stroke joinstyle="miter"/>
                  <v:path gradientshapeok="t" o:connecttype="rect"/>
                </v:shapetype>
                <v:shape id="Text Box 1" style="position:absolute;left:24443;width:7620;height:2779;visibility:visible;mso-wrap-style:square;v-text-anchor:top" o:spid="_x0000_s1030" filled="f" stroked="f" strokeweight=".5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">
                  <v:textbox>
                    <w:txbxContent>
                      <w:p w:rsidRPr="000F7F08" w:rsidR="008436C8" w:rsidP="008436C8" w:rsidRDefault="008436C8" w14:paraId="4C1E6BAF" w14:textId="77777777">
                        <w:pPr>
                          <w:rPr>
                            <w:rFonts w:ascii="Dreaming Outloud Script Pro" w:hAnsi="Dreaming Outloud Script Pro" w:cs="Dreaming Outloud Script Pro"/>
                            <w:sz w:val="20"/>
                            <w:szCs w:val="20"/>
                          </w:rPr>
                        </w:pPr>
                        <w:r>
                          <w:rPr>
                            <w:rFonts w:ascii="Dreaming Outloud Script Pro" w:hAnsi="Dreaming Outloud Script Pro" w:cs="Dreaming Outloud Script Pro"/>
                            <w:sz w:val="20"/>
                            <w:szCs w:val="20"/>
                          </w:rPr>
                          <w:t>Annabel</w:t>
                        </w:r>
                      </w:p>
                    </w:txbxContent>
                  </v:textbox>
                </v:shape>
                <v:shape id="Text Box 1" style="position:absolute;left:17002;top:3791;width:20527;height:13599;visibility:visible;mso-wrap-style:square;v-text-anchor:top" o:spid="_x0000_s1031" filled="f" stroked="f" strokeweight=".5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">
                  <v:textbox>
                    <w:txbxContent>
                      <w:p w:rsidRPr="000F7F08" w:rsidR="008436C8" w:rsidP="008436C8" w:rsidRDefault="008436C8" w14:paraId="4615E719" w14:textId="77777777">
                        <w:pPr>
                          <w:spacing w:line="360" w:lineRule="auto"/>
                          <w:rPr>
                            <w:rFonts w:ascii="Dreaming Outloud Script Pro" w:hAnsi="Dreaming Outloud Script Pro" w:cs="Dreaming Outloud Script Pro"/>
                            <w:sz w:val="20"/>
                            <w:szCs w:val="20"/>
                          </w:rPr>
                        </w:pPr>
                        <w:r w:rsidRPr="000F7F08">
                          <w:rPr>
                            <w:rFonts w:ascii="Dreaming Outloud Script Pro" w:hAnsi="Dreaming Outloud Script Pro" w:cs="Dreaming Outloud Script Pro"/>
                            <w:sz w:val="20"/>
                            <w:szCs w:val="20"/>
                          </w:rPr>
                          <w:t>-plays piano</w:t>
                        </w:r>
                      </w:p>
                      <w:p w:rsidRPr="000F7F08" w:rsidR="008436C8" w:rsidP="008436C8" w:rsidRDefault="008436C8" w14:paraId="514F91B5" w14:textId="77777777">
                        <w:pPr>
                          <w:spacing w:line="360" w:lineRule="auto"/>
                          <w:rPr>
                            <w:rFonts w:ascii="Dreaming Outloud Script Pro" w:hAnsi="Dreaming Outloud Script Pro" w:cs="Dreaming Outloud Script Pro"/>
                            <w:sz w:val="20"/>
                            <w:szCs w:val="20"/>
                          </w:rPr>
                        </w:pPr>
                        <w:r w:rsidRPr="000F7F08">
                          <w:rPr>
                            <w:rFonts w:ascii="Dreaming Outloud Script Pro" w:hAnsi="Dreaming Outloud Script Pro" w:cs="Dreaming Outloud Script Pro"/>
                            <w:sz w:val="20"/>
                            <w:szCs w:val="20"/>
                          </w:rPr>
                          <w:t>-enjoys spending time with her seven grandkids</w:t>
                        </w:r>
                      </w:p>
                      <w:p w:rsidRPr="000F7F08" w:rsidR="008436C8" w:rsidP="008436C8" w:rsidRDefault="008436C8" w14:paraId="7495AE9B" w14:textId="77777777">
                        <w:pPr>
                          <w:spacing w:line="360" w:lineRule="auto"/>
                          <w:rPr>
                            <w:rFonts w:ascii="Dreaming Outloud Script Pro" w:hAnsi="Dreaming Outloud Script Pro" w:cs="Dreaming Outloud Script Pro"/>
                            <w:sz w:val="20"/>
                            <w:szCs w:val="20"/>
                          </w:rPr>
                        </w:pPr>
                        <w:r w:rsidRPr="000F7F08">
                          <w:rPr>
                            <w:rFonts w:ascii="Dreaming Outloud Script Pro" w:hAnsi="Dreaming Outloud Script Pro" w:cs="Dreaming Outloud Script Pro"/>
                            <w:sz w:val="20"/>
                            <w:szCs w:val="20"/>
                          </w:rPr>
                          <w:t>-likes to read historical fiction</w:t>
                        </w:r>
                      </w:p>
                    </w:txbxContent>
                  </v:textbox>
                </v:shape>
              </v:group>
            </w:pict>
          </mc:Fallback>
        </mc:AlternateContent>
      </w:r>
      <w:r w:rsidRPr="007A62FB">
        <w:rPr>
          <w:rFonts w:cstheme="minorHAnsi"/>
          <w:noProof/>
        </w:rPr>
        <w:drawing>
          <wp:inline distT="0" distB="0" distL="0" distR="0" wp14:anchorId="545C8F4B" wp14:editId="7DF20DD4">
            <wp:extent cx="2813538" cy="2110154"/>
            <wp:effectExtent l="0" t="0" r="635" b="0"/>
            <wp:docPr id="2" name="Picture 2" descr="A white rectangular object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white rectangular object with black text&#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813538" cy="2110154"/>
                    </a:xfrm>
                    <a:prstGeom prst="rect">
                      <a:avLst/>
                    </a:prstGeom>
                    <a:ln>
                      <a:noFill/>
                    </a:ln>
                  </pic:spPr>
                </pic:pic>
              </a:graphicData>
            </a:graphic>
          </wp:inline>
        </w:drawing>
      </w:r>
    </w:p>
    <w:p w:rsidRPr="007A62FB" w:rsidR="008436C8" w:rsidP="008436C8" w:rsidRDefault="008436C8" w14:paraId="1D521060" w14:textId="77777777">
      <w:pPr>
        <w:spacing w:after="0"/>
        <w:rPr>
          <w:rFonts w:ascii="Candara" w:hAnsi="Candara" w:eastAsia="Candara" w:cs="Candara"/>
          <w:b/>
          <w:bCs/>
          <w:sz w:val="32"/>
          <w:szCs w:val="32"/>
        </w:rPr>
      </w:pPr>
      <w:r w:rsidRPr="26D64F16">
        <w:rPr>
          <w:rFonts w:ascii="Candara" w:hAnsi="Candara" w:eastAsia="Candara" w:cs="Candara"/>
          <w:b/>
          <w:bCs/>
          <w:sz w:val="32"/>
          <w:szCs w:val="32"/>
        </w:rPr>
        <w:t xml:space="preserve">Step 9 – Display the graphic </w:t>
      </w:r>
      <w:proofErr w:type="gramStart"/>
      <w:r w:rsidRPr="26D64F16">
        <w:rPr>
          <w:rFonts w:ascii="Candara" w:hAnsi="Candara" w:eastAsia="Candara" w:cs="Candara"/>
          <w:b/>
          <w:bCs/>
          <w:sz w:val="32"/>
          <w:szCs w:val="32"/>
        </w:rPr>
        <w:t>aid</w:t>
      </w:r>
      <w:proofErr w:type="gramEnd"/>
    </w:p>
    <w:p w:rsidR="008436C8" w:rsidP="008436C8" w:rsidRDefault="008436C8" w14:paraId="704AF70F" w14:textId="77777777">
      <w:pPr>
        <w:spacing w:after="120"/>
      </w:pPr>
      <w:r>
        <w:t>Display the graphic aid</w:t>
      </w:r>
      <w:r w:rsidRPr="26D64F16">
        <w:t xml:space="preserve"> in the patient’s room so that the family and team can access it</w:t>
      </w:r>
      <w:r>
        <w:t>. Either side of the graphic aid can be displayed.</w:t>
      </w:r>
      <w:r w:rsidRPr="26D64F16">
        <w:t xml:space="preserve"> </w:t>
      </w:r>
      <w:r>
        <w:t xml:space="preserve">Bring the graphic aid out </w:t>
      </w:r>
      <w:r w:rsidRPr="26D64F16">
        <w:t xml:space="preserve">daily for rounds so that the </w:t>
      </w:r>
      <w:proofErr w:type="gramStart"/>
      <w:r w:rsidRPr="26D64F16">
        <w:t>Best Case</w:t>
      </w:r>
      <w:proofErr w:type="gramEnd"/>
      <w:r w:rsidRPr="26D64F16">
        <w:t xml:space="preserve"> Scenario can be updated based on any major events from the previous 24 hours.</w:t>
      </w:r>
    </w:p>
    <w:p w:rsidR="008436C8" w:rsidP="008436C8" w:rsidRDefault="008436C8" w14:paraId="06F4DF88" w14:textId="77777777">
      <w:pPr>
        <w:rPr>
          <w:rFonts w:ascii="Candara" w:hAnsi="Candara" w:eastAsia="Candara" w:cs="Candara"/>
          <w:b/>
          <w:bCs/>
          <w:sz w:val="32"/>
          <w:szCs w:val="32"/>
        </w:rPr>
      </w:pPr>
      <w:r>
        <w:rPr>
          <w:rFonts w:ascii="Candara" w:hAnsi="Candara" w:eastAsia="Candara" w:cs="Candara"/>
          <w:b/>
          <w:bCs/>
          <w:sz w:val="32"/>
          <w:szCs w:val="32"/>
        </w:rPr>
        <w:br w:type="page"/>
      </w:r>
    </w:p>
    <w:p w:rsidR="008436C8" w:rsidP="008436C8" w:rsidRDefault="008436C8" w14:paraId="7B30193A" w14:textId="1C8579CE">
      <w:pPr>
        <w:spacing w:after="0"/>
        <w:rPr>
          <w:rFonts w:ascii="Candara" w:hAnsi="Candara" w:eastAsia="Candara" w:cs="Candara"/>
          <w:b/>
          <w:bCs/>
          <w:sz w:val="32"/>
          <w:szCs w:val="32"/>
        </w:rPr>
      </w:pPr>
      <w:r w:rsidRPr="4CC563FF">
        <w:rPr>
          <w:rFonts w:ascii="Candara" w:hAnsi="Candara" w:eastAsia="Candara" w:cs="Candara"/>
          <w:b/>
          <w:bCs/>
          <w:sz w:val="32"/>
          <w:szCs w:val="32"/>
        </w:rPr>
        <w:lastRenderedPageBreak/>
        <w:t xml:space="preserve">Using </w:t>
      </w:r>
      <w:r w:rsidR="000410AE">
        <w:rPr>
          <w:rFonts w:ascii="Candara" w:hAnsi="Candara" w:eastAsia="Candara" w:cs="Candara"/>
          <w:b/>
          <w:bCs/>
          <w:sz w:val="32"/>
          <w:szCs w:val="32"/>
        </w:rPr>
        <w:t>BC</w:t>
      </w:r>
      <w:r w:rsidRPr="4CC563FF">
        <w:rPr>
          <w:rFonts w:ascii="Candara" w:hAnsi="Candara" w:eastAsia="Candara" w:cs="Candara"/>
          <w:b/>
          <w:bCs/>
          <w:sz w:val="32"/>
          <w:szCs w:val="32"/>
        </w:rPr>
        <w:t>/</w:t>
      </w:r>
      <w:r w:rsidR="000410AE">
        <w:rPr>
          <w:rFonts w:ascii="Candara" w:hAnsi="Candara" w:eastAsia="Candara" w:cs="Candara"/>
          <w:b/>
          <w:bCs/>
          <w:sz w:val="32"/>
          <w:szCs w:val="32"/>
        </w:rPr>
        <w:t>WC</w:t>
      </w:r>
      <w:r w:rsidRPr="4CC563FF">
        <w:rPr>
          <w:rFonts w:ascii="Candara" w:hAnsi="Candara" w:eastAsia="Candara" w:cs="Candara"/>
          <w:b/>
          <w:bCs/>
          <w:sz w:val="32"/>
          <w:szCs w:val="32"/>
        </w:rPr>
        <w:t>-ICU as a Team</w:t>
      </w:r>
    </w:p>
    <w:p w:rsidRPr="00392C21" w:rsidR="008436C8" w:rsidP="008436C8" w:rsidRDefault="008436C8" w14:paraId="7F44C871" w14:textId="77777777">
      <w:pPr>
        <w:pStyle w:val="ListParagraph"/>
        <w:numPr>
          <w:ilvl w:val="0"/>
          <w:numId w:val="31"/>
        </w:numPr>
        <w:spacing w:after="120" w:line="240" w:lineRule="auto"/>
        <w:ind w:left="360"/>
        <w:rPr>
          <w:sz w:val="24"/>
          <w:szCs w:val="24"/>
        </w:rPr>
      </w:pPr>
      <w:r w:rsidRPr="00392C21">
        <w:rPr>
          <w:b/>
          <w:bCs/>
          <w:sz w:val="24"/>
          <w:szCs w:val="24"/>
        </w:rPr>
        <w:t xml:space="preserve">Generating the outlook: </w:t>
      </w:r>
      <w:r w:rsidRPr="00392C21">
        <w:rPr>
          <w:sz w:val="24"/>
          <w:szCs w:val="24"/>
        </w:rPr>
        <w:t>(Recommended: Attending/Fellow)</w:t>
      </w:r>
    </w:p>
    <w:p w:rsidRPr="00392C21" w:rsidR="008436C8" w:rsidP="008436C8" w:rsidRDefault="008436C8" w14:paraId="0CCA995B" w14:textId="77777777">
      <w:pPr>
        <w:pStyle w:val="ListParagraph"/>
        <w:numPr>
          <w:ilvl w:val="1"/>
          <w:numId w:val="31"/>
        </w:numPr>
        <w:spacing w:after="120" w:line="240" w:lineRule="auto"/>
        <w:ind w:left="540"/>
        <w:rPr>
          <w:sz w:val="24"/>
          <w:szCs w:val="24"/>
        </w:rPr>
      </w:pPr>
      <w:r w:rsidRPr="00392C21">
        <w:rPr>
          <w:sz w:val="24"/>
          <w:szCs w:val="24"/>
        </w:rPr>
        <w:t xml:space="preserve">It is important that a team member with experience generates the outlook: they need to use their experience and knowledge to tell the story of the Best Case and </w:t>
      </w:r>
      <w:proofErr w:type="gramStart"/>
      <w:r w:rsidRPr="00392C21">
        <w:rPr>
          <w:sz w:val="24"/>
          <w:szCs w:val="24"/>
        </w:rPr>
        <w:t>Worst Case</w:t>
      </w:r>
      <w:proofErr w:type="gramEnd"/>
      <w:r w:rsidRPr="00392C21">
        <w:rPr>
          <w:sz w:val="24"/>
          <w:szCs w:val="24"/>
        </w:rPr>
        <w:t xml:space="preserve"> Scenarios. The attending or fellow may want to invite a resident to generate the outlook and then confirm or adjust the story.</w:t>
      </w:r>
    </w:p>
    <w:p w:rsidRPr="00392C21" w:rsidR="008436C8" w:rsidP="008436C8" w:rsidRDefault="008436C8" w14:paraId="5369E6BD" w14:textId="77777777">
      <w:pPr>
        <w:pStyle w:val="ListParagraph"/>
        <w:numPr>
          <w:ilvl w:val="1"/>
          <w:numId w:val="31"/>
        </w:numPr>
        <w:spacing w:after="120" w:line="240" w:lineRule="auto"/>
        <w:ind w:left="540"/>
        <w:rPr>
          <w:sz w:val="24"/>
          <w:szCs w:val="24"/>
        </w:rPr>
      </w:pPr>
      <w:r w:rsidRPr="00392C21">
        <w:rPr>
          <w:sz w:val="24"/>
          <w:szCs w:val="24"/>
        </w:rPr>
        <w:t xml:space="preserve">If the team member leading the systems-based patient presentation has the experience to generate the outlook, they can do so by starting, “In the </w:t>
      </w:r>
      <w:proofErr w:type="gramStart"/>
      <w:r w:rsidRPr="00392C21">
        <w:rPr>
          <w:sz w:val="24"/>
          <w:szCs w:val="24"/>
        </w:rPr>
        <w:t>Best Case</w:t>
      </w:r>
      <w:proofErr w:type="gramEnd"/>
      <w:r w:rsidRPr="00392C21">
        <w:rPr>
          <w:sz w:val="24"/>
          <w:szCs w:val="24"/>
        </w:rPr>
        <w:t xml:space="preserve"> Scenario, we are hoping…”</w:t>
      </w:r>
    </w:p>
    <w:p w:rsidRPr="00392C21" w:rsidR="008436C8" w:rsidP="008436C8" w:rsidRDefault="008436C8" w14:paraId="20C5C0B8" w14:textId="77777777">
      <w:pPr>
        <w:pStyle w:val="ListParagraph"/>
        <w:numPr>
          <w:ilvl w:val="1"/>
          <w:numId w:val="31"/>
        </w:numPr>
        <w:spacing w:after="120" w:line="240" w:lineRule="auto"/>
        <w:ind w:left="540"/>
        <w:rPr>
          <w:sz w:val="24"/>
          <w:szCs w:val="24"/>
        </w:rPr>
      </w:pPr>
      <w:r w:rsidRPr="00392C21">
        <w:rPr>
          <w:sz w:val="24"/>
          <w:szCs w:val="24"/>
        </w:rPr>
        <w:t>If the team member leading the systems-based patient presentation does not feel that they have the experience to generate the outlook, they can prompt the attending/fellow to describe the outlook at the end of the review by saying “What is the outlook?”</w:t>
      </w:r>
    </w:p>
    <w:p w:rsidRPr="00392C21" w:rsidR="008436C8" w:rsidP="008436C8" w:rsidRDefault="008436C8" w14:paraId="5D7F2770" w14:textId="77777777">
      <w:pPr>
        <w:pStyle w:val="ListParagraph"/>
        <w:numPr>
          <w:ilvl w:val="0"/>
          <w:numId w:val="31"/>
        </w:numPr>
        <w:spacing w:after="120" w:line="240" w:lineRule="auto"/>
        <w:ind w:left="360"/>
        <w:rPr>
          <w:sz w:val="24"/>
          <w:szCs w:val="24"/>
        </w:rPr>
      </w:pPr>
      <w:r w:rsidRPr="00392C21">
        <w:rPr>
          <w:b/>
          <w:bCs/>
          <w:sz w:val="24"/>
          <w:szCs w:val="24"/>
        </w:rPr>
        <w:t xml:space="preserve">Annotating the graphic aid: </w:t>
      </w:r>
      <w:r w:rsidRPr="00392C21">
        <w:rPr>
          <w:sz w:val="24"/>
          <w:szCs w:val="24"/>
        </w:rPr>
        <w:t>(Recommended: Resident/APP)</w:t>
      </w:r>
    </w:p>
    <w:p w:rsidRPr="00392C21" w:rsidR="008436C8" w:rsidP="008436C8" w:rsidRDefault="008436C8" w14:paraId="7218D04C" w14:textId="77777777">
      <w:pPr>
        <w:pStyle w:val="ListParagraph"/>
        <w:numPr>
          <w:ilvl w:val="1"/>
          <w:numId w:val="31"/>
        </w:numPr>
        <w:spacing w:after="120" w:line="240" w:lineRule="auto"/>
        <w:ind w:left="540"/>
        <w:rPr>
          <w:sz w:val="24"/>
          <w:szCs w:val="24"/>
        </w:rPr>
      </w:pPr>
      <w:r w:rsidRPr="00392C21">
        <w:rPr>
          <w:sz w:val="24"/>
          <w:szCs w:val="24"/>
        </w:rPr>
        <w:t xml:space="preserve">Someone on the team will be responsible for writing the patient’s name, room number, and date on the graphic aid. They will also list any overnight events, draw the star related to prognosis, and write bullet points next to the star to briefly convey the </w:t>
      </w:r>
      <w:proofErr w:type="gramStart"/>
      <w:r w:rsidRPr="00392C21">
        <w:rPr>
          <w:sz w:val="24"/>
          <w:szCs w:val="24"/>
        </w:rPr>
        <w:t>Best Case</w:t>
      </w:r>
      <w:proofErr w:type="gramEnd"/>
      <w:r w:rsidRPr="00392C21">
        <w:rPr>
          <w:sz w:val="24"/>
          <w:szCs w:val="24"/>
        </w:rPr>
        <w:t xml:space="preserve"> Scenario to family members. If they have questions about what overnight events should be listed, or how to represent the </w:t>
      </w:r>
      <w:proofErr w:type="gramStart"/>
      <w:r w:rsidRPr="00392C21">
        <w:rPr>
          <w:sz w:val="24"/>
          <w:szCs w:val="24"/>
        </w:rPr>
        <w:t>Best Case</w:t>
      </w:r>
      <w:proofErr w:type="gramEnd"/>
      <w:r w:rsidRPr="00392C21">
        <w:rPr>
          <w:sz w:val="24"/>
          <w:szCs w:val="24"/>
        </w:rPr>
        <w:t xml:space="preserve"> Scenario with bullet points on the graphic aid, they should ask the person who is generating the outlook. </w:t>
      </w:r>
    </w:p>
    <w:p w:rsidRPr="00392C21" w:rsidR="008436C8" w:rsidP="008436C8" w:rsidRDefault="008436C8" w14:paraId="3CFBE0EE" w14:textId="77777777">
      <w:pPr>
        <w:pStyle w:val="ListParagraph"/>
        <w:numPr>
          <w:ilvl w:val="0"/>
          <w:numId w:val="31"/>
        </w:numPr>
        <w:spacing w:after="120" w:line="240" w:lineRule="auto"/>
        <w:ind w:left="360"/>
        <w:rPr>
          <w:sz w:val="24"/>
          <w:szCs w:val="24"/>
        </w:rPr>
      </w:pPr>
      <w:r w:rsidRPr="00392C21">
        <w:rPr>
          <w:b/>
          <w:bCs/>
          <w:sz w:val="24"/>
          <w:szCs w:val="24"/>
        </w:rPr>
        <w:t xml:space="preserve">Confirming graphic aid notes with the team: </w:t>
      </w:r>
      <w:r w:rsidRPr="00392C21">
        <w:rPr>
          <w:sz w:val="24"/>
          <w:szCs w:val="24"/>
        </w:rPr>
        <w:t>(Suggested: Initiated by Resident/APP)</w:t>
      </w:r>
    </w:p>
    <w:p w:rsidRPr="00392C21" w:rsidR="008436C8" w:rsidP="008436C8" w:rsidRDefault="008436C8" w14:paraId="25F0E4E7" w14:textId="77777777">
      <w:pPr>
        <w:pStyle w:val="ListParagraph"/>
        <w:numPr>
          <w:ilvl w:val="1"/>
          <w:numId w:val="31"/>
        </w:numPr>
        <w:spacing w:after="120" w:line="240" w:lineRule="auto"/>
        <w:ind w:left="540"/>
        <w:rPr>
          <w:sz w:val="24"/>
          <w:szCs w:val="24"/>
        </w:rPr>
      </w:pPr>
      <w:r w:rsidRPr="00392C21">
        <w:rPr>
          <w:sz w:val="24"/>
          <w:szCs w:val="24"/>
        </w:rPr>
        <w:t xml:space="preserve">It may be helpful to pause after generating the outlook and review the graphic aid as a team to ensure everyone is on the same page. The team can confirm the location of the star (Best Case Scenario) in relation to the square (Worst Case Scenario), what event(s) are listed at the top of the day, and what bullet points describing the </w:t>
      </w:r>
      <w:proofErr w:type="gramStart"/>
      <w:r w:rsidRPr="00392C21">
        <w:rPr>
          <w:sz w:val="24"/>
          <w:szCs w:val="24"/>
        </w:rPr>
        <w:t>Best Case</w:t>
      </w:r>
      <w:proofErr w:type="gramEnd"/>
      <w:r w:rsidRPr="00392C21">
        <w:rPr>
          <w:sz w:val="24"/>
          <w:szCs w:val="24"/>
        </w:rPr>
        <w:t xml:space="preserve"> Scenario are listed next to the star. </w:t>
      </w:r>
    </w:p>
    <w:p w:rsidRPr="00392C21" w:rsidR="008436C8" w:rsidP="008436C8" w:rsidRDefault="008436C8" w14:paraId="258A2E9D" w14:textId="77777777">
      <w:pPr>
        <w:pStyle w:val="ListParagraph"/>
        <w:numPr>
          <w:ilvl w:val="0"/>
          <w:numId w:val="31"/>
        </w:numPr>
        <w:spacing w:after="120" w:line="240" w:lineRule="auto"/>
        <w:ind w:left="360"/>
        <w:rPr>
          <w:sz w:val="24"/>
          <w:szCs w:val="24"/>
        </w:rPr>
      </w:pPr>
      <w:r w:rsidRPr="00392C21">
        <w:rPr>
          <w:b/>
          <w:bCs/>
          <w:sz w:val="24"/>
          <w:szCs w:val="24"/>
        </w:rPr>
        <w:t xml:space="preserve">Using the graphic aid with patients and families/loved ones: </w:t>
      </w:r>
      <w:r w:rsidRPr="00392C21">
        <w:rPr>
          <w:sz w:val="24"/>
          <w:szCs w:val="24"/>
        </w:rPr>
        <w:t xml:space="preserve">(Any team member) </w:t>
      </w:r>
    </w:p>
    <w:p w:rsidRPr="00392C21" w:rsidR="008436C8" w:rsidP="008436C8" w:rsidRDefault="008436C8" w14:paraId="412AF575" w14:textId="77777777">
      <w:pPr>
        <w:pStyle w:val="ListParagraph"/>
        <w:numPr>
          <w:ilvl w:val="1"/>
          <w:numId w:val="31"/>
        </w:numPr>
        <w:spacing w:after="120" w:line="240" w:lineRule="auto"/>
        <w:ind w:left="540"/>
        <w:rPr>
          <w:sz w:val="24"/>
          <w:szCs w:val="24"/>
        </w:rPr>
      </w:pPr>
      <w:r w:rsidRPr="00392C21">
        <w:rPr>
          <w:sz w:val="24"/>
          <w:szCs w:val="24"/>
        </w:rPr>
        <w:t xml:space="preserve">If family is at the patient’s bedside, the physicians or APPs caring for the patient should use the graphic aid during their daily communication with family members. If daily updates with family occur over the phone, it is still useful to describe the </w:t>
      </w:r>
      <w:proofErr w:type="gramStart"/>
      <w:r w:rsidRPr="00392C21">
        <w:rPr>
          <w:sz w:val="24"/>
          <w:szCs w:val="24"/>
        </w:rPr>
        <w:t>Best and Worst Case</w:t>
      </w:r>
      <w:proofErr w:type="gramEnd"/>
      <w:r w:rsidRPr="00392C21">
        <w:rPr>
          <w:sz w:val="24"/>
          <w:szCs w:val="24"/>
        </w:rPr>
        <w:t xml:space="preserve"> Scenarios. Remember that the </w:t>
      </w:r>
      <w:proofErr w:type="gramStart"/>
      <w:r w:rsidRPr="00392C21">
        <w:rPr>
          <w:sz w:val="24"/>
          <w:szCs w:val="24"/>
        </w:rPr>
        <w:t>Best Case</w:t>
      </w:r>
      <w:proofErr w:type="gramEnd"/>
      <w:r w:rsidRPr="00392C21">
        <w:rPr>
          <w:sz w:val="24"/>
          <w:szCs w:val="24"/>
        </w:rPr>
        <w:t xml:space="preserve"> Scenario describes “what we are hoping for” and the Worst Case Scenario describes “what we are worried about”.</w:t>
      </w:r>
    </w:p>
    <w:p w:rsidRPr="00392C21" w:rsidR="008436C8" w:rsidP="008436C8" w:rsidRDefault="008436C8" w14:paraId="28175ABA" w14:textId="77777777">
      <w:pPr>
        <w:pStyle w:val="ListParagraph"/>
        <w:numPr>
          <w:ilvl w:val="1"/>
          <w:numId w:val="31"/>
        </w:numPr>
        <w:spacing w:after="120" w:line="240" w:lineRule="auto"/>
        <w:ind w:left="540"/>
        <w:rPr>
          <w:sz w:val="24"/>
          <w:szCs w:val="24"/>
        </w:rPr>
      </w:pPr>
      <w:r w:rsidRPr="00392C21">
        <w:rPr>
          <w:sz w:val="24"/>
          <w:szCs w:val="24"/>
        </w:rPr>
        <w:t>Discussing the graphic aid with families is not limited to physicians or APPs. Nurses, therapists, pharmacists, and other team members can all use the graphic aid to discuss the patient’s care or outlook with their family members. If the family has additional questions about the graphic aid any team member can reach out to resident physicians, APPs, or attending physicians to further discuss the graphic aid with the family.</w:t>
      </w:r>
    </w:p>
    <w:p w:rsidRPr="00392C21" w:rsidR="008436C8" w:rsidP="008436C8" w:rsidRDefault="008436C8" w14:paraId="23006784" w14:textId="77777777">
      <w:pPr>
        <w:pStyle w:val="ListParagraph"/>
        <w:numPr>
          <w:ilvl w:val="0"/>
          <w:numId w:val="31"/>
        </w:numPr>
        <w:spacing w:after="120" w:line="240" w:lineRule="auto"/>
        <w:ind w:left="360"/>
        <w:rPr>
          <w:sz w:val="24"/>
          <w:szCs w:val="24"/>
        </w:rPr>
      </w:pPr>
      <w:r w:rsidRPr="00392C21">
        <w:rPr>
          <w:b/>
          <w:bCs/>
          <w:sz w:val="24"/>
          <w:szCs w:val="24"/>
        </w:rPr>
        <w:t xml:space="preserve">Filling out the back side of the graphic aid: </w:t>
      </w:r>
      <w:r w:rsidRPr="00392C21">
        <w:rPr>
          <w:sz w:val="24"/>
          <w:szCs w:val="24"/>
        </w:rPr>
        <w:t>(Patients, family members, any team member)</w:t>
      </w:r>
    </w:p>
    <w:p w:rsidRPr="00392C21" w:rsidR="008436C8" w:rsidP="008436C8" w:rsidRDefault="008436C8" w14:paraId="618FF38A" w14:textId="77777777">
      <w:pPr>
        <w:pStyle w:val="ListParagraph"/>
        <w:numPr>
          <w:ilvl w:val="1"/>
          <w:numId w:val="31"/>
        </w:numPr>
        <w:spacing w:after="120" w:line="240" w:lineRule="auto"/>
        <w:ind w:left="540"/>
        <w:rPr>
          <w:sz w:val="24"/>
          <w:szCs w:val="24"/>
        </w:rPr>
      </w:pPr>
      <w:r w:rsidRPr="00392C21">
        <w:rPr>
          <w:sz w:val="24"/>
          <w:szCs w:val="24"/>
        </w:rPr>
        <w:t xml:space="preserve">Family members can fill out the back side of the graphic aid to share more about their loved one. Anyone on the team or who participates in the patient’s care can encourage the family to complete this and assist them if needed. </w:t>
      </w:r>
    </w:p>
    <w:p w:rsidR="008436C8" w:rsidRDefault="008436C8" w14:paraId="2D2ACC7E" w14:textId="77777777">
      <w:pPr>
        <w:rPr>
          <w:rFonts w:eastAsiaTheme="minorEastAsia"/>
          <w:b/>
          <w:bCs/>
          <w:sz w:val="28"/>
          <w:szCs w:val="28"/>
        </w:rPr>
      </w:pPr>
      <w:r>
        <w:rPr>
          <w:rFonts w:eastAsiaTheme="minorEastAsia"/>
          <w:b/>
          <w:bCs/>
          <w:sz w:val="28"/>
          <w:szCs w:val="28"/>
        </w:rPr>
        <w:br w:type="page"/>
      </w:r>
    </w:p>
    <w:p w:rsidRPr="008436C8" w:rsidR="00C472ED" w:rsidP="28D269A3" w:rsidRDefault="28D269A3" w14:paraId="663E7A06" w14:textId="61F15151">
      <w:pPr>
        <w:spacing w:before="240" w:after="120" w:line="240" w:lineRule="auto"/>
        <w:rPr>
          <w:rFonts w:ascii="Candara" w:hAnsi="Candara" w:eastAsiaTheme="minorEastAsia"/>
          <w:b/>
          <w:bCs/>
          <w:sz w:val="32"/>
          <w:szCs w:val="32"/>
        </w:rPr>
      </w:pPr>
      <w:r w:rsidRPr="008436C8">
        <w:rPr>
          <w:rFonts w:ascii="Candara" w:hAnsi="Candara" w:eastAsiaTheme="minorEastAsia"/>
          <w:b/>
          <w:bCs/>
          <w:sz w:val="32"/>
          <w:szCs w:val="32"/>
        </w:rPr>
        <w:lastRenderedPageBreak/>
        <w:t xml:space="preserve">Using BC/WC-ICU to </w:t>
      </w:r>
      <w:r w:rsidRPr="008436C8" w:rsidR="00B832A5">
        <w:rPr>
          <w:rFonts w:ascii="Candara" w:hAnsi="Candara" w:eastAsiaTheme="minorEastAsia"/>
          <w:b/>
          <w:bCs/>
          <w:sz w:val="32"/>
          <w:szCs w:val="32"/>
        </w:rPr>
        <w:t>T</w:t>
      </w:r>
      <w:r w:rsidRPr="008436C8">
        <w:rPr>
          <w:rFonts w:ascii="Candara" w:hAnsi="Candara" w:eastAsiaTheme="minorEastAsia"/>
          <w:b/>
          <w:bCs/>
          <w:sz w:val="32"/>
          <w:szCs w:val="32"/>
        </w:rPr>
        <w:t xml:space="preserve">alk to </w:t>
      </w:r>
      <w:r w:rsidRPr="008436C8" w:rsidR="00B832A5">
        <w:rPr>
          <w:rFonts w:ascii="Candara" w:hAnsi="Candara" w:eastAsiaTheme="minorEastAsia"/>
          <w:b/>
          <w:bCs/>
          <w:sz w:val="32"/>
          <w:szCs w:val="32"/>
        </w:rPr>
        <w:t>P</w:t>
      </w:r>
      <w:r w:rsidRPr="008436C8">
        <w:rPr>
          <w:rFonts w:ascii="Candara" w:hAnsi="Candara" w:eastAsiaTheme="minorEastAsia"/>
          <w:b/>
          <w:bCs/>
          <w:sz w:val="32"/>
          <w:szCs w:val="32"/>
        </w:rPr>
        <w:t xml:space="preserve">atients and </w:t>
      </w:r>
      <w:r w:rsidRPr="008436C8" w:rsidR="00B832A5">
        <w:rPr>
          <w:rFonts w:ascii="Candara" w:hAnsi="Candara" w:eastAsiaTheme="minorEastAsia"/>
          <w:b/>
          <w:bCs/>
          <w:sz w:val="32"/>
          <w:szCs w:val="32"/>
        </w:rPr>
        <w:t>F</w:t>
      </w:r>
      <w:r w:rsidRPr="008436C8">
        <w:rPr>
          <w:rFonts w:ascii="Candara" w:hAnsi="Candara" w:eastAsiaTheme="minorEastAsia"/>
          <w:b/>
          <w:bCs/>
          <w:sz w:val="32"/>
          <w:szCs w:val="32"/>
        </w:rPr>
        <w:t>amilies/</w:t>
      </w:r>
      <w:r w:rsidRPr="008436C8" w:rsidR="00B832A5">
        <w:rPr>
          <w:rFonts w:ascii="Candara" w:hAnsi="Candara" w:eastAsiaTheme="minorEastAsia"/>
          <w:b/>
          <w:bCs/>
          <w:sz w:val="32"/>
          <w:szCs w:val="32"/>
        </w:rPr>
        <w:t>L</w:t>
      </w:r>
      <w:r w:rsidRPr="008436C8">
        <w:rPr>
          <w:rFonts w:ascii="Candara" w:hAnsi="Candara" w:eastAsiaTheme="minorEastAsia"/>
          <w:b/>
          <w:bCs/>
          <w:sz w:val="32"/>
          <w:szCs w:val="32"/>
        </w:rPr>
        <w:t xml:space="preserve">oved </w:t>
      </w:r>
      <w:r w:rsidR="008436C8">
        <w:rPr>
          <w:rFonts w:ascii="Candara" w:hAnsi="Candara" w:eastAsiaTheme="minorEastAsia"/>
          <w:b/>
          <w:bCs/>
          <w:sz w:val="32"/>
          <w:szCs w:val="32"/>
        </w:rPr>
        <w:t>O</w:t>
      </w:r>
      <w:r w:rsidRPr="008436C8">
        <w:rPr>
          <w:rFonts w:ascii="Candara" w:hAnsi="Candara" w:eastAsiaTheme="minorEastAsia"/>
          <w:b/>
          <w:bCs/>
          <w:sz w:val="32"/>
          <w:szCs w:val="32"/>
        </w:rPr>
        <w:t>nes</w:t>
      </w:r>
    </w:p>
    <w:p w:rsidR="587D21F6" w:rsidP="7496B955" w:rsidRDefault="4236C1EB" w14:paraId="77A4A717" w14:textId="392055E2">
      <w:pPr>
        <w:spacing w:line="240" w:lineRule="auto"/>
        <w:rPr>
          <w:rFonts w:eastAsiaTheme="minorEastAsia"/>
          <w:sz w:val="24"/>
          <w:szCs w:val="24"/>
        </w:rPr>
      </w:pPr>
      <w:r w:rsidRPr="4236C1EB">
        <w:rPr>
          <w:rFonts w:eastAsiaTheme="minorEastAsia"/>
          <w:sz w:val="24"/>
          <w:szCs w:val="24"/>
        </w:rPr>
        <w:t xml:space="preserve">As a </w:t>
      </w:r>
      <w:r w:rsidR="006436D7">
        <w:rPr>
          <w:rFonts w:eastAsiaTheme="minorEastAsia"/>
          <w:sz w:val="24"/>
          <w:szCs w:val="24"/>
        </w:rPr>
        <w:t>member of</w:t>
      </w:r>
      <w:r w:rsidRPr="4236C1EB">
        <w:rPr>
          <w:rFonts w:eastAsiaTheme="minorEastAsia"/>
          <w:sz w:val="24"/>
          <w:szCs w:val="24"/>
        </w:rPr>
        <w:t xml:space="preserve"> the trauma ICU team, you may provide daily updates to patient family members and loved ones. If family members are physically present in the ICU</w:t>
      </w:r>
      <w:r w:rsidR="007458FA">
        <w:rPr>
          <w:rFonts w:eastAsiaTheme="minorEastAsia"/>
          <w:sz w:val="24"/>
          <w:szCs w:val="24"/>
        </w:rPr>
        <w:t>,</w:t>
      </w:r>
      <w:r w:rsidRPr="4236C1EB">
        <w:rPr>
          <w:rFonts w:eastAsiaTheme="minorEastAsia"/>
          <w:sz w:val="24"/>
          <w:szCs w:val="24"/>
        </w:rPr>
        <w:t xml:space="preserve"> </w:t>
      </w:r>
      <w:r w:rsidR="001F2E70">
        <w:rPr>
          <w:rFonts w:eastAsiaTheme="minorEastAsia"/>
          <w:sz w:val="24"/>
          <w:szCs w:val="24"/>
        </w:rPr>
        <w:t>get</w:t>
      </w:r>
      <w:r w:rsidRPr="4236C1EB">
        <w:rPr>
          <w:rFonts w:eastAsiaTheme="minorEastAsia"/>
          <w:sz w:val="24"/>
          <w:szCs w:val="24"/>
        </w:rPr>
        <w:t xml:space="preserve"> the graphic aid from where it is displayed in the patient’s room to help guide your conversation. </w:t>
      </w:r>
    </w:p>
    <w:p w:rsidR="587D21F6" w:rsidP="2C1A4AD9" w:rsidRDefault="00C472ED" w14:paraId="04EEF1EB" w14:textId="0942FE23">
      <w:pPr>
        <w:spacing w:line="240" w:lineRule="auto"/>
        <w:rPr>
          <w:rFonts w:eastAsiaTheme="minorEastAsia"/>
          <w:sz w:val="24"/>
          <w:szCs w:val="24"/>
        </w:rPr>
      </w:pPr>
      <w:r w:rsidRPr="00C472ED">
        <w:rPr>
          <w:rFonts w:eastAsiaTheme="minorEastAsia"/>
          <w:b/>
          <w:bCs/>
          <w:sz w:val="24"/>
          <w:szCs w:val="24"/>
        </w:rPr>
        <w:t>You might consider asking what they have been told about the patient before sharing the story from your perspective.</w:t>
      </w:r>
      <w:r w:rsidRPr="00C472ED">
        <w:rPr>
          <w:rFonts w:eastAsiaTheme="minorEastAsia"/>
          <w:sz w:val="24"/>
          <w:szCs w:val="24"/>
        </w:rPr>
        <w:t xml:space="preserve"> This will help identify gaps in their understanding which you can address during your conversation.</w:t>
      </w:r>
    </w:p>
    <w:p w:rsidR="587D21F6" w:rsidP="2C1A4AD9" w:rsidRDefault="3A9B2F8C" w14:paraId="242001FE" w14:textId="5D813016">
      <w:pPr>
        <w:spacing w:line="240" w:lineRule="auto"/>
        <w:rPr>
          <w:rFonts w:eastAsiaTheme="minorEastAsia"/>
          <w:sz w:val="24"/>
          <w:szCs w:val="24"/>
        </w:rPr>
      </w:pPr>
      <w:r w:rsidRPr="3A9B2F8C">
        <w:rPr>
          <w:rFonts w:eastAsiaTheme="minorEastAsia"/>
          <w:b/>
          <w:bCs/>
          <w:sz w:val="24"/>
          <w:szCs w:val="24"/>
        </w:rPr>
        <w:t>If family members are not familiar with the graphic aid, it may be helpful to provide some information about the purpose of the graphic aid</w:t>
      </w:r>
      <w:r w:rsidRPr="3A9B2F8C">
        <w:rPr>
          <w:rFonts w:eastAsiaTheme="minorEastAsia"/>
          <w:sz w:val="24"/>
          <w:szCs w:val="24"/>
        </w:rPr>
        <w:t xml:space="preserve"> before using it as a guide to an update on their loved one’s condition. Some language </w:t>
      </w:r>
      <w:r w:rsidR="00134DA3">
        <w:rPr>
          <w:rFonts w:eastAsiaTheme="minorEastAsia"/>
          <w:sz w:val="24"/>
          <w:szCs w:val="24"/>
        </w:rPr>
        <w:t xml:space="preserve">you can use </w:t>
      </w:r>
      <w:r w:rsidRPr="3A9B2F8C">
        <w:rPr>
          <w:rFonts w:eastAsiaTheme="minorEastAsia"/>
          <w:sz w:val="24"/>
          <w:szCs w:val="24"/>
        </w:rPr>
        <w:t>to introduce the graphic aid is below:</w:t>
      </w:r>
    </w:p>
    <w:p w:rsidR="00A22014" w:rsidP="00C472ED" w:rsidRDefault="28D269A3" w14:paraId="20883504" w14:textId="3AAE14A4">
      <w:pPr>
        <w:spacing w:line="240" w:lineRule="auto"/>
        <w:rPr>
          <w:rFonts w:eastAsiaTheme="minorEastAsia"/>
          <w:sz w:val="24"/>
          <w:szCs w:val="24"/>
        </w:rPr>
      </w:pPr>
      <w:r w:rsidRPr="28D269A3">
        <w:rPr>
          <w:rFonts w:eastAsiaTheme="minorEastAsia"/>
          <w:i/>
          <w:iCs/>
          <w:sz w:val="24"/>
          <w:szCs w:val="24"/>
        </w:rPr>
        <w:t xml:space="preserve">“This is a storyboard about [patient name]’s time in the hospital. Each one of these columns is a day here in the ICU. We want to talk about the range of what we are hoping for and what we are worried about, so we can keep track </w:t>
      </w:r>
      <w:r w:rsidR="00134DA3">
        <w:rPr>
          <w:rFonts w:eastAsiaTheme="minorEastAsia"/>
          <w:i/>
          <w:iCs/>
          <w:sz w:val="24"/>
          <w:szCs w:val="24"/>
        </w:rPr>
        <w:t>of what</w:t>
      </w:r>
      <w:r w:rsidRPr="28D269A3">
        <w:rPr>
          <w:rFonts w:eastAsiaTheme="minorEastAsia"/>
          <w:i/>
          <w:iCs/>
          <w:sz w:val="24"/>
          <w:szCs w:val="24"/>
        </w:rPr>
        <w:t xml:space="preserve"> is happening for your loved one over time</w:t>
      </w:r>
      <w:r w:rsidR="00134DA3">
        <w:rPr>
          <w:rFonts w:eastAsiaTheme="minorEastAsia"/>
          <w:i/>
          <w:iCs/>
          <w:sz w:val="24"/>
          <w:szCs w:val="24"/>
        </w:rPr>
        <w:t xml:space="preserve"> with you. It</w:t>
      </w:r>
      <w:r w:rsidRPr="28D269A3">
        <w:rPr>
          <w:rFonts w:eastAsiaTheme="minorEastAsia"/>
          <w:i/>
          <w:iCs/>
          <w:sz w:val="24"/>
          <w:szCs w:val="24"/>
        </w:rPr>
        <w:t xml:space="preserve"> doesn’t have all the specific details about how we are caring for them – it is</w:t>
      </w:r>
      <w:r w:rsidR="00134DA3">
        <w:rPr>
          <w:rFonts w:eastAsiaTheme="minorEastAsia"/>
          <w:i/>
          <w:iCs/>
          <w:sz w:val="24"/>
          <w:szCs w:val="24"/>
        </w:rPr>
        <w:t xml:space="preserve"> just</w:t>
      </w:r>
      <w:r w:rsidRPr="28D269A3">
        <w:rPr>
          <w:rFonts w:eastAsiaTheme="minorEastAsia"/>
          <w:i/>
          <w:iCs/>
          <w:sz w:val="24"/>
          <w:szCs w:val="24"/>
        </w:rPr>
        <w:t xml:space="preserve"> a way for us to focus on the big picture, so we’re all on the same page.”</w:t>
      </w:r>
    </w:p>
    <w:p w:rsidRPr="001F2BC9" w:rsidR="001F2BC9" w:rsidP="6E7EB7C4" w:rsidRDefault="00040C6E" w14:paraId="28776942" w14:textId="7118FEC2">
      <w:pPr>
        <w:spacing w:line="240" w:lineRule="auto"/>
        <w:rPr>
          <w:rFonts w:eastAsia="" w:eastAsiaTheme="minorEastAsia"/>
          <w:sz w:val="24"/>
          <w:szCs w:val="24"/>
        </w:rPr>
      </w:pPr>
      <w:r w:rsidRPr="6E7EB7C4" w:rsidR="6E7EB7C4">
        <w:rPr>
          <w:rFonts w:eastAsia="" w:eastAsiaTheme="minorEastAsia"/>
          <w:b w:val="1"/>
          <w:bCs w:val="1"/>
          <w:sz w:val="24"/>
          <w:szCs w:val="24"/>
        </w:rPr>
        <w:t>Please do not describe the graphic aid as ‘part of a research study’</w:t>
      </w:r>
      <w:r w:rsidRPr="6E7EB7C4" w:rsidR="6E7EB7C4">
        <w:rPr>
          <w:rFonts w:eastAsia="" w:eastAsiaTheme="minorEastAsia"/>
          <w:sz w:val="24"/>
          <w:szCs w:val="24"/>
        </w:rPr>
        <w:t>, as this may confuse patients and their families. It is important for you as a clinician to understand that while we are studying the effect of this intervention on communication, using a diagram to communicate with families is not experimental.</w:t>
      </w:r>
    </w:p>
    <w:p w:rsidR="00B55EBD" w:rsidP="00C472ED" w:rsidRDefault="28D269A3" w14:paraId="07E17BCF" w14:textId="697263DC">
      <w:pPr>
        <w:spacing w:line="240" w:lineRule="auto"/>
        <w:rPr>
          <w:rFonts w:eastAsiaTheme="minorEastAsia"/>
          <w:sz w:val="24"/>
          <w:szCs w:val="24"/>
        </w:rPr>
      </w:pPr>
      <w:r w:rsidRPr="28D269A3">
        <w:rPr>
          <w:rFonts w:eastAsiaTheme="minorEastAsia"/>
          <w:b/>
          <w:bCs/>
          <w:sz w:val="24"/>
          <w:szCs w:val="24"/>
        </w:rPr>
        <w:t>Once family members are familiar with the purpose of the graphic aid, you can transition to providing a daily update.</w:t>
      </w:r>
      <w:r w:rsidRPr="28D269A3">
        <w:rPr>
          <w:rFonts w:eastAsiaTheme="minorEastAsia"/>
          <w:sz w:val="24"/>
          <w:szCs w:val="24"/>
        </w:rPr>
        <w:t xml:space="preserve"> </w:t>
      </w:r>
      <w:r w:rsidR="00B54B2B">
        <w:rPr>
          <w:rFonts w:eastAsiaTheme="minorEastAsia"/>
          <w:sz w:val="24"/>
          <w:szCs w:val="24"/>
        </w:rPr>
        <w:t>Start</w:t>
      </w:r>
      <w:r w:rsidRPr="28D269A3">
        <w:rPr>
          <w:rFonts w:eastAsiaTheme="minorEastAsia"/>
          <w:sz w:val="24"/>
          <w:szCs w:val="24"/>
        </w:rPr>
        <w:t xml:space="preserve"> by referencing the current day on the graphic aid and highlighting the bullet points next to the </w:t>
      </w:r>
      <w:proofErr w:type="gramStart"/>
      <w:r w:rsidRPr="28D269A3">
        <w:rPr>
          <w:rFonts w:eastAsiaTheme="minorEastAsia"/>
          <w:sz w:val="24"/>
          <w:szCs w:val="24"/>
        </w:rPr>
        <w:t>Best Case</w:t>
      </w:r>
      <w:proofErr w:type="gramEnd"/>
      <w:r w:rsidRPr="28D269A3">
        <w:rPr>
          <w:rFonts w:eastAsiaTheme="minorEastAsia"/>
          <w:sz w:val="24"/>
          <w:szCs w:val="24"/>
        </w:rPr>
        <w:t xml:space="preserve"> Scenario. You can share this information by saying something like, </w:t>
      </w:r>
      <w:r w:rsidRPr="28D269A3">
        <w:rPr>
          <w:rFonts w:eastAsiaTheme="minorEastAsia"/>
          <w:i/>
          <w:iCs/>
          <w:sz w:val="24"/>
          <w:szCs w:val="24"/>
        </w:rPr>
        <w:t xml:space="preserve">“Here is where we are today. Yesterday, [describe the major </w:t>
      </w:r>
      <w:proofErr w:type="gramStart"/>
      <w:r w:rsidRPr="28D269A3">
        <w:rPr>
          <w:rFonts w:eastAsiaTheme="minorEastAsia"/>
          <w:i/>
          <w:iCs/>
          <w:sz w:val="24"/>
          <w:szCs w:val="24"/>
        </w:rPr>
        <w:t>event, if</w:t>
      </w:r>
      <w:proofErr w:type="gramEnd"/>
      <w:r w:rsidRPr="28D269A3">
        <w:rPr>
          <w:rFonts w:eastAsiaTheme="minorEastAsia"/>
          <w:i/>
          <w:iCs/>
          <w:sz w:val="24"/>
          <w:szCs w:val="24"/>
        </w:rPr>
        <w:t xml:space="preserve"> there is one]. In the </w:t>
      </w:r>
      <w:proofErr w:type="gramStart"/>
      <w:r w:rsidRPr="28D269A3">
        <w:rPr>
          <w:rFonts w:eastAsiaTheme="minorEastAsia"/>
          <w:i/>
          <w:iCs/>
          <w:sz w:val="24"/>
          <w:szCs w:val="24"/>
        </w:rPr>
        <w:t>Best Case</w:t>
      </w:r>
      <w:proofErr w:type="gramEnd"/>
      <w:r w:rsidRPr="28D269A3">
        <w:rPr>
          <w:rFonts w:eastAsiaTheme="minorEastAsia"/>
          <w:i/>
          <w:iCs/>
          <w:sz w:val="24"/>
          <w:szCs w:val="24"/>
        </w:rPr>
        <w:t xml:space="preserve"> Scenario, here is what we are hoping for as things move forward.” </w:t>
      </w:r>
    </w:p>
    <w:p w:rsidR="00B55EBD" w:rsidP="00C472ED" w:rsidRDefault="28D269A3" w14:paraId="61C16595" w14:textId="3C8C9B60">
      <w:pPr>
        <w:spacing w:line="240" w:lineRule="auto"/>
        <w:rPr>
          <w:rFonts w:eastAsiaTheme="minorEastAsia"/>
          <w:sz w:val="24"/>
          <w:szCs w:val="24"/>
        </w:rPr>
      </w:pPr>
      <w:r w:rsidRPr="28D269A3">
        <w:rPr>
          <w:rFonts w:eastAsiaTheme="minorEastAsia"/>
          <w:b/>
          <w:bCs/>
          <w:sz w:val="24"/>
          <w:szCs w:val="24"/>
        </w:rPr>
        <w:t xml:space="preserve">After you have shared the story of the </w:t>
      </w:r>
      <w:proofErr w:type="gramStart"/>
      <w:r w:rsidRPr="28D269A3">
        <w:rPr>
          <w:rFonts w:eastAsiaTheme="minorEastAsia"/>
          <w:b/>
          <w:bCs/>
          <w:sz w:val="24"/>
          <w:szCs w:val="24"/>
        </w:rPr>
        <w:t>Best Case</w:t>
      </w:r>
      <w:proofErr w:type="gramEnd"/>
      <w:r w:rsidRPr="28D269A3">
        <w:rPr>
          <w:rFonts w:eastAsiaTheme="minorEastAsia"/>
          <w:b/>
          <w:bCs/>
          <w:sz w:val="24"/>
          <w:szCs w:val="24"/>
        </w:rPr>
        <w:t xml:space="preserve"> Scenario,</w:t>
      </w:r>
      <w:r w:rsidRPr="28D269A3">
        <w:rPr>
          <w:rFonts w:eastAsiaTheme="minorEastAsia"/>
          <w:sz w:val="24"/>
          <w:szCs w:val="24"/>
        </w:rPr>
        <w:t xml:space="preserve"> or </w:t>
      </w:r>
      <w:r w:rsidRPr="28D269A3">
        <w:rPr>
          <w:rFonts w:eastAsiaTheme="minorEastAsia"/>
          <w:i/>
          <w:iCs/>
          <w:sz w:val="24"/>
          <w:szCs w:val="24"/>
        </w:rPr>
        <w:t>“what we are hoping for”</w:t>
      </w:r>
      <w:r w:rsidRPr="28D269A3">
        <w:rPr>
          <w:rFonts w:eastAsiaTheme="minorEastAsia"/>
          <w:sz w:val="24"/>
          <w:szCs w:val="24"/>
        </w:rPr>
        <w:t>, you might ask if they want to know</w:t>
      </w:r>
      <w:r w:rsidR="00562EB2">
        <w:rPr>
          <w:rFonts w:eastAsiaTheme="minorEastAsia"/>
          <w:sz w:val="24"/>
          <w:szCs w:val="24"/>
        </w:rPr>
        <w:t xml:space="preserve"> </w:t>
      </w:r>
      <w:r w:rsidR="00562EB2">
        <w:rPr>
          <w:rFonts w:eastAsiaTheme="minorEastAsia"/>
          <w:i/>
          <w:iCs/>
          <w:sz w:val="24"/>
          <w:szCs w:val="24"/>
        </w:rPr>
        <w:t>“what we are worried about”</w:t>
      </w:r>
      <w:r w:rsidR="00562EB2">
        <w:rPr>
          <w:rFonts w:eastAsiaTheme="minorEastAsia"/>
          <w:sz w:val="24"/>
          <w:szCs w:val="24"/>
        </w:rPr>
        <w:t xml:space="preserve">, the Worst Case Scenario. </w:t>
      </w:r>
      <w:r w:rsidRPr="28D269A3" w:rsidR="00562EB2">
        <w:rPr>
          <w:rFonts w:eastAsiaTheme="minorEastAsia"/>
          <w:sz w:val="24"/>
          <w:szCs w:val="24"/>
        </w:rPr>
        <w:t>You can ask family members if they would like to</w:t>
      </w:r>
      <w:r w:rsidR="00562EB2">
        <w:rPr>
          <w:rFonts w:eastAsiaTheme="minorEastAsia"/>
          <w:sz w:val="24"/>
          <w:szCs w:val="24"/>
        </w:rPr>
        <w:t xml:space="preserve"> discuss this</w:t>
      </w:r>
      <w:r w:rsidRPr="28D269A3" w:rsidR="00562EB2">
        <w:rPr>
          <w:rFonts w:eastAsiaTheme="minorEastAsia"/>
          <w:sz w:val="24"/>
          <w:szCs w:val="24"/>
        </w:rPr>
        <w:t xml:space="preserve"> by asking, </w:t>
      </w:r>
      <w:r w:rsidRPr="28D269A3" w:rsidR="00562EB2">
        <w:rPr>
          <w:rFonts w:eastAsiaTheme="minorEastAsia"/>
          <w:i/>
          <w:iCs/>
          <w:sz w:val="24"/>
          <w:szCs w:val="24"/>
        </w:rPr>
        <w:t>“Do you want to hear what we are worried about?”</w:t>
      </w:r>
      <w:r w:rsidRPr="28D269A3" w:rsidR="00562EB2">
        <w:rPr>
          <w:rFonts w:eastAsiaTheme="minorEastAsia"/>
          <w:sz w:val="24"/>
          <w:szCs w:val="24"/>
        </w:rPr>
        <w:t xml:space="preserve">, or </w:t>
      </w:r>
      <w:r w:rsidRPr="28D269A3" w:rsidR="00562EB2">
        <w:rPr>
          <w:rFonts w:eastAsiaTheme="minorEastAsia"/>
          <w:i/>
          <w:iCs/>
          <w:sz w:val="24"/>
          <w:szCs w:val="24"/>
        </w:rPr>
        <w:t xml:space="preserve">“Could I share with you what we are worried about?” </w:t>
      </w:r>
      <w:r w:rsidRPr="28D269A3">
        <w:rPr>
          <w:rFonts w:eastAsiaTheme="minorEastAsia"/>
          <w:sz w:val="24"/>
          <w:szCs w:val="24"/>
        </w:rPr>
        <w:t xml:space="preserve"> </w:t>
      </w:r>
    </w:p>
    <w:p w:rsidR="00E077AD" w:rsidP="5C43F37C" w:rsidRDefault="28D269A3" w14:paraId="3306F9AC" w14:textId="3F4A01E8">
      <w:pPr>
        <w:spacing w:line="240" w:lineRule="auto"/>
        <w:rPr>
          <w:rFonts w:eastAsiaTheme="minorEastAsia"/>
          <w:sz w:val="24"/>
          <w:szCs w:val="24"/>
        </w:rPr>
      </w:pPr>
      <w:r w:rsidRPr="28D269A3">
        <w:rPr>
          <w:rFonts w:eastAsiaTheme="minorEastAsia"/>
          <w:b/>
          <w:bCs/>
          <w:sz w:val="24"/>
          <w:szCs w:val="24"/>
        </w:rPr>
        <w:t>Next, you can offer additional contex</w:t>
      </w:r>
      <w:r w:rsidRPr="00562EB2">
        <w:rPr>
          <w:rFonts w:eastAsiaTheme="minorEastAsia"/>
          <w:b/>
          <w:bCs/>
          <w:sz w:val="24"/>
          <w:szCs w:val="24"/>
        </w:rPr>
        <w:t>t</w:t>
      </w:r>
      <w:r w:rsidRPr="00562EB2" w:rsidR="00562EB2">
        <w:rPr>
          <w:rFonts w:eastAsiaTheme="minorEastAsia"/>
          <w:b/>
          <w:bCs/>
          <w:sz w:val="24"/>
          <w:szCs w:val="24"/>
        </w:rPr>
        <w:t xml:space="preserve"> </w:t>
      </w:r>
      <w:r w:rsidR="00562EB2">
        <w:rPr>
          <w:rFonts w:eastAsiaTheme="minorEastAsia"/>
          <w:b/>
          <w:bCs/>
          <w:sz w:val="24"/>
          <w:szCs w:val="24"/>
        </w:rPr>
        <w:t>that may be</w:t>
      </w:r>
      <w:r w:rsidRPr="00562EB2" w:rsidR="00562EB2">
        <w:rPr>
          <w:rFonts w:eastAsiaTheme="minorEastAsia"/>
          <w:b/>
          <w:bCs/>
          <w:sz w:val="24"/>
          <w:szCs w:val="24"/>
        </w:rPr>
        <w:t xml:space="preserve"> helpful for the family</w:t>
      </w:r>
      <w:r w:rsidR="00562EB2">
        <w:rPr>
          <w:rFonts w:eastAsiaTheme="minorEastAsia"/>
          <w:sz w:val="24"/>
          <w:szCs w:val="24"/>
        </w:rPr>
        <w:t>.</w:t>
      </w:r>
      <w:r w:rsidRPr="28D269A3">
        <w:rPr>
          <w:rFonts w:eastAsiaTheme="minorEastAsia"/>
          <w:sz w:val="24"/>
          <w:szCs w:val="24"/>
        </w:rPr>
        <w:t xml:space="preserve"> </w:t>
      </w:r>
      <w:r w:rsidR="00562EB2">
        <w:rPr>
          <w:rFonts w:eastAsiaTheme="minorEastAsia"/>
          <w:sz w:val="24"/>
          <w:szCs w:val="24"/>
        </w:rPr>
        <w:t xml:space="preserve">They may have questions about </w:t>
      </w:r>
      <w:r w:rsidRPr="28D269A3">
        <w:rPr>
          <w:rFonts w:eastAsiaTheme="minorEastAsia"/>
          <w:sz w:val="24"/>
          <w:szCs w:val="24"/>
        </w:rPr>
        <w:t>events from previous days</w:t>
      </w:r>
      <w:r w:rsidR="00562EB2">
        <w:rPr>
          <w:rFonts w:eastAsiaTheme="minorEastAsia"/>
          <w:sz w:val="24"/>
          <w:szCs w:val="24"/>
        </w:rPr>
        <w:t xml:space="preserve"> or want to review </w:t>
      </w:r>
      <w:r w:rsidRPr="28D269A3" w:rsidR="00562EB2">
        <w:rPr>
          <w:rFonts w:eastAsiaTheme="minorEastAsia"/>
          <w:sz w:val="24"/>
          <w:szCs w:val="24"/>
        </w:rPr>
        <w:t xml:space="preserve">procedures, tests, or planned events </w:t>
      </w:r>
      <w:r w:rsidR="00562EB2">
        <w:rPr>
          <w:rFonts w:eastAsiaTheme="minorEastAsia"/>
          <w:sz w:val="24"/>
          <w:szCs w:val="24"/>
        </w:rPr>
        <w:t xml:space="preserve">that </w:t>
      </w:r>
      <w:r w:rsidRPr="28D269A3" w:rsidR="00562EB2">
        <w:rPr>
          <w:rFonts w:eastAsiaTheme="minorEastAsia"/>
          <w:sz w:val="24"/>
          <w:szCs w:val="24"/>
        </w:rPr>
        <w:t xml:space="preserve">are scheduled for </w:t>
      </w:r>
      <w:r w:rsidR="00562EB2">
        <w:rPr>
          <w:rFonts w:eastAsiaTheme="minorEastAsia"/>
          <w:sz w:val="24"/>
          <w:szCs w:val="24"/>
        </w:rPr>
        <w:t>to</w:t>
      </w:r>
      <w:r w:rsidRPr="28D269A3" w:rsidR="00562EB2">
        <w:rPr>
          <w:rFonts w:eastAsiaTheme="minorEastAsia"/>
          <w:sz w:val="24"/>
          <w:szCs w:val="24"/>
        </w:rPr>
        <w:t>day.</w:t>
      </w:r>
    </w:p>
    <w:p w:rsidR="587D21F6" w:rsidP="00C472ED" w:rsidRDefault="28D269A3" w14:paraId="12B1F95A" w14:textId="7D5A111C">
      <w:pPr>
        <w:spacing w:line="240" w:lineRule="auto"/>
        <w:rPr>
          <w:rFonts w:eastAsiaTheme="minorEastAsia"/>
          <w:sz w:val="24"/>
          <w:szCs w:val="24"/>
        </w:rPr>
      </w:pPr>
      <w:r w:rsidRPr="28D269A3">
        <w:rPr>
          <w:rFonts w:eastAsiaTheme="minorEastAsia"/>
          <w:b/>
          <w:bCs/>
          <w:sz w:val="24"/>
          <w:szCs w:val="24"/>
        </w:rPr>
        <w:t xml:space="preserve">It is helpful to review the </w:t>
      </w:r>
      <w:proofErr w:type="gramStart"/>
      <w:r w:rsidRPr="28D269A3">
        <w:rPr>
          <w:rFonts w:eastAsiaTheme="minorEastAsia"/>
          <w:b/>
          <w:bCs/>
          <w:sz w:val="24"/>
          <w:szCs w:val="24"/>
        </w:rPr>
        <w:t>Best Case</w:t>
      </w:r>
      <w:proofErr w:type="gramEnd"/>
      <w:r w:rsidRPr="28D269A3">
        <w:rPr>
          <w:rFonts w:eastAsiaTheme="minorEastAsia"/>
          <w:b/>
          <w:bCs/>
          <w:sz w:val="24"/>
          <w:szCs w:val="24"/>
        </w:rPr>
        <w:t xml:space="preserve"> Scenario daily</w:t>
      </w:r>
      <w:r w:rsidRPr="28D269A3">
        <w:rPr>
          <w:rFonts w:eastAsiaTheme="minorEastAsia"/>
          <w:sz w:val="24"/>
          <w:szCs w:val="24"/>
        </w:rPr>
        <w:t xml:space="preserve"> with families to reinforce</w:t>
      </w:r>
      <w:r w:rsidRPr="28D269A3">
        <w:rPr>
          <w:rFonts w:eastAsiaTheme="minorEastAsia"/>
          <w:i/>
          <w:iCs/>
          <w:sz w:val="24"/>
          <w:szCs w:val="24"/>
        </w:rPr>
        <w:t xml:space="preserve"> “what we are hoping for”</w:t>
      </w:r>
      <w:r w:rsidRPr="28D269A3">
        <w:rPr>
          <w:rFonts w:eastAsiaTheme="minorEastAsia"/>
          <w:sz w:val="24"/>
          <w:szCs w:val="24"/>
        </w:rPr>
        <w:t xml:space="preserve">. If the </w:t>
      </w:r>
      <w:proofErr w:type="gramStart"/>
      <w:r w:rsidRPr="28D269A3">
        <w:rPr>
          <w:rFonts w:eastAsiaTheme="minorEastAsia"/>
          <w:sz w:val="24"/>
          <w:szCs w:val="24"/>
        </w:rPr>
        <w:t>Worst Case</w:t>
      </w:r>
      <w:proofErr w:type="gramEnd"/>
      <w:r w:rsidRPr="28D269A3">
        <w:rPr>
          <w:rFonts w:eastAsiaTheme="minorEastAsia"/>
          <w:sz w:val="24"/>
          <w:szCs w:val="24"/>
        </w:rPr>
        <w:t xml:space="preserve"> Scenario has been stable and previously communicated, you may not need to revisit this in your daily update to family members.</w:t>
      </w:r>
      <w:r w:rsidR="00B832A5">
        <w:rPr>
          <w:rFonts w:eastAsiaTheme="minorEastAsia"/>
          <w:sz w:val="24"/>
          <w:szCs w:val="24"/>
        </w:rPr>
        <w:t xml:space="preserve"> Some people may not want to discuss the </w:t>
      </w:r>
      <w:proofErr w:type="gramStart"/>
      <w:r w:rsidR="00B832A5">
        <w:rPr>
          <w:rFonts w:eastAsiaTheme="minorEastAsia"/>
          <w:sz w:val="24"/>
          <w:szCs w:val="24"/>
        </w:rPr>
        <w:t>Worst Case</w:t>
      </w:r>
      <w:proofErr w:type="gramEnd"/>
      <w:r w:rsidR="00B832A5">
        <w:rPr>
          <w:rFonts w:eastAsiaTheme="minorEastAsia"/>
          <w:sz w:val="24"/>
          <w:szCs w:val="24"/>
        </w:rPr>
        <w:t xml:space="preserve"> Scenario at all, and that is fine</w:t>
      </w:r>
      <w:r w:rsidR="008436C8">
        <w:rPr>
          <w:rFonts w:eastAsiaTheme="minorEastAsia"/>
          <w:sz w:val="24"/>
          <w:szCs w:val="24"/>
        </w:rPr>
        <w:t>.</w:t>
      </w:r>
      <w:r w:rsidR="00B832A5">
        <w:rPr>
          <w:rFonts w:eastAsiaTheme="minorEastAsia"/>
          <w:sz w:val="24"/>
          <w:szCs w:val="24"/>
        </w:rPr>
        <w:t xml:space="preserve"> </w:t>
      </w:r>
    </w:p>
    <w:p w:rsidR="00C472ED" w:rsidP="28D269A3" w:rsidRDefault="28D269A3" w14:paraId="4293E27D" w14:textId="5EF446CD">
      <w:pPr>
        <w:spacing w:after="0" w:line="240" w:lineRule="auto"/>
        <w:rPr>
          <w:rFonts w:eastAsiaTheme="minorEastAsia"/>
          <w:sz w:val="24"/>
          <w:szCs w:val="24"/>
        </w:rPr>
      </w:pPr>
      <w:r w:rsidRPr="28D269A3">
        <w:rPr>
          <w:rFonts w:eastAsiaTheme="minorEastAsia"/>
          <w:b/>
          <w:bCs/>
          <w:sz w:val="24"/>
          <w:szCs w:val="24"/>
        </w:rPr>
        <w:t>If family members are not present in the ICU and you are providing an update over the phone</w:t>
      </w:r>
      <w:r w:rsidRPr="28D269A3">
        <w:rPr>
          <w:rFonts w:eastAsiaTheme="minorEastAsia"/>
          <w:sz w:val="24"/>
          <w:szCs w:val="24"/>
        </w:rPr>
        <w:t xml:space="preserve">, you may wish to use the graphic aid as a reference for yourself. Consider starting by </w:t>
      </w:r>
      <w:r w:rsidRPr="28D269A3">
        <w:rPr>
          <w:rFonts w:eastAsiaTheme="minorEastAsia"/>
          <w:sz w:val="24"/>
          <w:szCs w:val="24"/>
        </w:rPr>
        <w:lastRenderedPageBreak/>
        <w:t xml:space="preserve">asking what they have been told about their loved one. You can then transition to sharing an update by saying, </w:t>
      </w:r>
      <w:r w:rsidRPr="28D269A3">
        <w:rPr>
          <w:rFonts w:eastAsiaTheme="minorEastAsia"/>
          <w:i/>
          <w:iCs/>
          <w:sz w:val="24"/>
          <w:szCs w:val="24"/>
        </w:rPr>
        <w:t xml:space="preserve">“here is what we talked about in rounds this morning about how [patient] is doing – in the </w:t>
      </w:r>
      <w:proofErr w:type="gramStart"/>
      <w:r w:rsidRPr="28D269A3">
        <w:rPr>
          <w:rFonts w:eastAsiaTheme="minorEastAsia"/>
          <w:i/>
          <w:iCs/>
          <w:sz w:val="24"/>
          <w:szCs w:val="24"/>
        </w:rPr>
        <w:t>Best Case</w:t>
      </w:r>
      <w:proofErr w:type="gramEnd"/>
      <w:r w:rsidRPr="28D269A3">
        <w:rPr>
          <w:rFonts w:eastAsiaTheme="minorEastAsia"/>
          <w:i/>
          <w:iCs/>
          <w:sz w:val="24"/>
          <w:szCs w:val="24"/>
        </w:rPr>
        <w:t xml:space="preserve"> Scenario, we are hoping that…”</w:t>
      </w:r>
      <w:r w:rsidRPr="28D269A3">
        <w:rPr>
          <w:rFonts w:eastAsiaTheme="minorEastAsia"/>
          <w:sz w:val="24"/>
          <w:szCs w:val="24"/>
        </w:rPr>
        <w:t>.</w:t>
      </w:r>
    </w:p>
    <w:p w:rsidR="587D21F6" w:rsidP="28D269A3" w:rsidRDefault="28D269A3" w14:paraId="57AC5354" w14:textId="42215FE7">
      <w:pPr>
        <w:spacing w:before="240" w:after="120" w:line="240" w:lineRule="auto"/>
        <w:rPr>
          <w:rFonts w:eastAsiaTheme="minorEastAsia"/>
          <w:b/>
          <w:bCs/>
          <w:color w:val="222222"/>
          <w:sz w:val="28"/>
          <w:szCs w:val="28"/>
        </w:rPr>
      </w:pPr>
      <w:r w:rsidRPr="28D269A3">
        <w:rPr>
          <w:rFonts w:eastAsiaTheme="minorEastAsia"/>
          <w:b/>
          <w:bCs/>
          <w:color w:val="222222"/>
          <w:sz w:val="28"/>
          <w:szCs w:val="28"/>
        </w:rPr>
        <w:t>To learn more about Best Case/Worst Case-ICU</w:t>
      </w:r>
    </w:p>
    <w:p w:rsidR="587D21F6" w:rsidP="74A57AA1" w:rsidRDefault="74A57AA1" w14:paraId="46C8C917" w14:textId="6B9D262B">
      <w:pPr>
        <w:pStyle w:val="ListParagraph"/>
        <w:numPr>
          <w:ilvl w:val="0"/>
          <w:numId w:val="15"/>
        </w:numPr>
        <w:spacing w:line="240" w:lineRule="auto"/>
        <w:rPr>
          <w:rFonts w:eastAsiaTheme="minorEastAsia"/>
          <w:color w:val="222222"/>
          <w:sz w:val="24"/>
          <w:szCs w:val="24"/>
        </w:rPr>
      </w:pPr>
      <w:r w:rsidRPr="74A57AA1">
        <w:rPr>
          <w:rFonts w:eastAsiaTheme="minorEastAsia"/>
          <w:color w:val="222222"/>
          <w:sz w:val="24"/>
          <w:szCs w:val="24"/>
        </w:rPr>
        <w:t xml:space="preserve">Visit our website at </w:t>
      </w:r>
      <w:hyperlink r:id="rId32">
        <w:r w:rsidRPr="74A57AA1">
          <w:rPr>
            <w:rStyle w:val="Hyperlink"/>
            <w:rFonts w:eastAsiaTheme="minorEastAsia"/>
            <w:sz w:val="24"/>
            <w:szCs w:val="24"/>
          </w:rPr>
          <w:t>www.patientpreferences.org/bcwc-icu/</w:t>
        </w:r>
      </w:hyperlink>
    </w:p>
    <w:p w:rsidR="587D21F6" w:rsidP="176483FC" w:rsidRDefault="04A0A60A" w14:paraId="6CA001BF" w14:textId="38C93F04">
      <w:pPr>
        <w:pStyle w:val="ListParagraph"/>
        <w:numPr>
          <w:ilvl w:val="0"/>
          <w:numId w:val="15"/>
        </w:numPr>
        <w:spacing w:line="240" w:lineRule="auto"/>
        <w:rPr>
          <w:rFonts w:eastAsiaTheme="minorEastAsia"/>
          <w:color w:val="222222"/>
          <w:sz w:val="24"/>
          <w:szCs w:val="24"/>
        </w:rPr>
      </w:pPr>
      <w:r w:rsidRPr="176483FC">
        <w:rPr>
          <w:rFonts w:eastAsiaTheme="minorEastAsia"/>
          <w:color w:val="222222"/>
          <w:sz w:val="24"/>
          <w:szCs w:val="24"/>
        </w:rPr>
        <w:t>Best Case/Worst Case ICU Graphic Aid available online</w:t>
      </w:r>
    </w:p>
    <w:p w:rsidR="587D21F6" w:rsidP="04A0A60A" w:rsidRDefault="04A0A60A" w14:paraId="75337370" w14:textId="77A43EC0">
      <w:pPr>
        <w:pStyle w:val="ListParagraph"/>
        <w:numPr>
          <w:ilvl w:val="0"/>
          <w:numId w:val="15"/>
        </w:numPr>
        <w:spacing w:line="240" w:lineRule="auto"/>
        <w:rPr>
          <w:rFonts w:eastAsiaTheme="minorEastAsia"/>
          <w:color w:val="222222"/>
          <w:sz w:val="24"/>
          <w:szCs w:val="24"/>
        </w:rPr>
      </w:pPr>
      <w:r w:rsidRPr="04A0A60A">
        <w:rPr>
          <w:rFonts w:eastAsiaTheme="minorEastAsia"/>
          <w:color w:val="222222"/>
          <w:sz w:val="24"/>
          <w:szCs w:val="24"/>
        </w:rPr>
        <w:t>Sample Cases</w:t>
      </w:r>
    </w:p>
    <w:p w:rsidR="587D21F6" w:rsidP="28D269A3" w:rsidRDefault="00000000" w14:paraId="6A3F76AC" w14:textId="6C2F9673">
      <w:pPr>
        <w:pStyle w:val="ListParagraph"/>
        <w:numPr>
          <w:ilvl w:val="1"/>
          <w:numId w:val="15"/>
        </w:numPr>
        <w:spacing w:line="240" w:lineRule="auto"/>
        <w:rPr>
          <w:rFonts w:eastAsiaTheme="minorEastAsia"/>
          <w:color w:val="222222"/>
          <w:sz w:val="24"/>
          <w:szCs w:val="24"/>
        </w:rPr>
      </w:pPr>
      <w:hyperlink r:id="rId33">
        <w:r w:rsidRPr="28D269A3" w:rsidR="28D269A3">
          <w:rPr>
            <w:rStyle w:val="Hyperlink"/>
            <w:rFonts w:eastAsiaTheme="minorEastAsia"/>
            <w:sz w:val="24"/>
            <w:szCs w:val="24"/>
          </w:rPr>
          <w:t>Case 1 Patient Story (AB)</w:t>
        </w:r>
      </w:hyperlink>
    </w:p>
    <w:p w:rsidR="7F83DD41" w:rsidP="28D269A3" w:rsidRDefault="00000000" w14:paraId="368FC4D6" w14:textId="7EE567A2">
      <w:pPr>
        <w:pStyle w:val="ListParagraph"/>
        <w:numPr>
          <w:ilvl w:val="1"/>
          <w:numId w:val="15"/>
        </w:numPr>
        <w:spacing w:line="240" w:lineRule="auto"/>
        <w:rPr>
          <w:rFonts w:eastAsiaTheme="minorEastAsia"/>
          <w:color w:val="222222"/>
          <w:sz w:val="24"/>
          <w:szCs w:val="24"/>
        </w:rPr>
      </w:pPr>
      <w:hyperlink r:id="rId34">
        <w:r w:rsidRPr="28D269A3" w:rsidR="28D269A3">
          <w:rPr>
            <w:rStyle w:val="Hyperlink"/>
            <w:rFonts w:eastAsiaTheme="minorEastAsia"/>
            <w:sz w:val="24"/>
            <w:szCs w:val="24"/>
          </w:rPr>
          <w:t>Case 1 Video</w:t>
        </w:r>
      </w:hyperlink>
    </w:p>
    <w:p w:rsidR="7F83DD41" w:rsidP="28D269A3" w:rsidRDefault="00000000" w14:paraId="1F88BAED" w14:textId="5F2BFDA9">
      <w:pPr>
        <w:pStyle w:val="ListParagraph"/>
        <w:numPr>
          <w:ilvl w:val="1"/>
          <w:numId w:val="15"/>
        </w:numPr>
        <w:spacing w:line="240" w:lineRule="auto"/>
        <w:rPr>
          <w:rFonts w:eastAsiaTheme="minorEastAsia"/>
          <w:color w:val="222222"/>
          <w:sz w:val="24"/>
          <w:szCs w:val="24"/>
        </w:rPr>
      </w:pPr>
      <w:hyperlink r:id="rId35">
        <w:r w:rsidRPr="28D269A3" w:rsidR="28D269A3">
          <w:rPr>
            <w:rStyle w:val="Hyperlink"/>
            <w:rFonts w:eastAsiaTheme="minorEastAsia"/>
            <w:sz w:val="24"/>
            <w:szCs w:val="24"/>
          </w:rPr>
          <w:t>Case 2 Patient Story (SD)</w:t>
        </w:r>
      </w:hyperlink>
    </w:p>
    <w:p w:rsidR="7F83DD41" w:rsidP="28D269A3" w:rsidRDefault="00000000" w14:paraId="17114111" w14:textId="31C83B9C">
      <w:pPr>
        <w:pStyle w:val="ListParagraph"/>
        <w:numPr>
          <w:ilvl w:val="1"/>
          <w:numId w:val="15"/>
        </w:numPr>
        <w:spacing w:line="240" w:lineRule="auto"/>
        <w:rPr>
          <w:rFonts w:eastAsiaTheme="minorEastAsia"/>
          <w:color w:val="222222"/>
          <w:sz w:val="24"/>
          <w:szCs w:val="24"/>
        </w:rPr>
      </w:pPr>
      <w:hyperlink r:id="rId36">
        <w:r w:rsidRPr="28D269A3" w:rsidR="28D269A3">
          <w:rPr>
            <w:rStyle w:val="Hyperlink"/>
            <w:rFonts w:eastAsiaTheme="minorEastAsia"/>
            <w:sz w:val="24"/>
            <w:szCs w:val="24"/>
          </w:rPr>
          <w:t>Case 2 Video</w:t>
        </w:r>
      </w:hyperlink>
    </w:p>
    <w:p w:rsidR="587D21F6" w:rsidP="04A0A60A" w:rsidRDefault="04A0A60A" w14:paraId="11B63442" w14:textId="62D943C3">
      <w:pPr>
        <w:pStyle w:val="ListParagraph"/>
        <w:numPr>
          <w:ilvl w:val="0"/>
          <w:numId w:val="15"/>
        </w:numPr>
        <w:spacing w:line="240" w:lineRule="auto"/>
        <w:rPr>
          <w:rFonts w:eastAsiaTheme="minorEastAsia"/>
          <w:color w:val="222222"/>
          <w:sz w:val="24"/>
          <w:szCs w:val="24"/>
        </w:rPr>
      </w:pPr>
      <w:r w:rsidRPr="04A0A60A">
        <w:rPr>
          <w:rFonts w:eastAsiaTheme="minorEastAsia"/>
          <w:color w:val="222222"/>
          <w:sz w:val="24"/>
          <w:szCs w:val="24"/>
        </w:rPr>
        <w:t>Video resources</w:t>
      </w:r>
    </w:p>
    <w:p w:rsidR="587D21F6" w:rsidP="2217429C" w:rsidRDefault="2217429C" w14:paraId="59DD097C" w14:textId="55D674FA">
      <w:pPr>
        <w:pStyle w:val="ListParagraph"/>
        <w:numPr>
          <w:ilvl w:val="1"/>
          <w:numId w:val="15"/>
        </w:numPr>
        <w:spacing w:line="240" w:lineRule="auto"/>
        <w:rPr>
          <w:rFonts w:eastAsiaTheme="minorEastAsia"/>
          <w:color w:val="222222"/>
          <w:sz w:val="24"/>
          <w:szCs w:val="24"/>
        </w:rPr>
      </w:pPr>
      <w:r w:rsidRPr="2217429C">
        <w:rPr>
          <w:rFonts w:eastAsiaTheme="minorEastAsia"/>
          <w:color w:val="222222"/>
          <w:sz w:val="24"/>
          <w:szCs w:val="24"/>
        </w:rPr>
        <w:t xml:space="preserve">Learn more about BC/WC-ICU by watching this video </w:t>
      </w:r>
      <w:hyperlink r:id="rId37">
        <w:r w:rsidRPr="2217429C">
          <w:rPr>
            <w:rStyle w:val="Hyperlink"/>
            <w:rFonts w:eastAsiaTheme="minorEastAsia"/>
            <w:sz w:val="24"/>
            <w:szCs w:val="24"/>
          </w:rPr>
          <w:t>https://www.youtube.com/watch?v=31pv2Rlp6R4</w:t>
        </w:r>
      </w:hyperlink>
    </w:p>
    <w:p w:rsidRPr="007458FA" w:rsidR="007458FA" w:rsidP="007458FA" w:rsidRDefault="2217429C" w14:paraId="6368E9B3" w14:textId="2D93440A">
      <w:pPr>
        <w:pStyle w:val="ListParagraph"/>
        <w:numPr>
          <w:ilvl w:val="1"/>
          <w:numId w:val="15"/>
        </w:numPr>
        <w:spacing w:line="240" w:lineRule="auto"/>
        <w:rPr>
          <w:rFonts w:eastAsiaTheme="minorEastAsia"/>
          <w:color w:val="222222"/>
          <w:sz w:val="24"/>
          <w:szCs w:val="24"/>
        </w:rPr>
      </w:pPr>
      <w:r w:rsidRPr="2217429C">
        <w:rPr>
          <w:rFonts w:eastAsiaTheme="minorEastAsia"/>
          <w:color w:val="222222"/>
          <w:sz w:val="24"/>
          <w:szCs w:val="24"/>
        </w:rPr>
        <w:t xml:space="preserve">Watch an ICU team demonstrating how to use BC/WC-ICU </w:t>
      </w:r>
      <w:hyperlink r:id="rId38">
        <w:r w:rsidRPr="2217429C">
          <w:rPr>
            <w:rStyle w:val="Hyperlink"/>
            <w:rFonts w:eastAsiaTheme="minorEastAsia"/>
            <w:sz w:val="24"/>
            <w:szCs w:val="24"/>
          </w:rPr>
          <w:t>https://www.youtube.com/watch?v=93I18zvt4Xg</w:t>
        </w:r>
      </w:hyperlink>
    </w:p>
    <w:p w:rsidR="007458FA" w:rsidP="007458FA" w:rsidRDefault="007458FA" w14:paraId="132EEB72" w14:textId="77777777">
      <w:pPr>
        <w:spacing w:line="240" w:lineRule="auto"/>
        <w:rPr>
          <w:rFonts w:eastAsiaTheme="minorEastAsia"/>
          <w:b/>
          <w:bCs/>
          <w:color w:val="222222"/>
          <w:sz w:val="28"/>
          <w:szCs w:val="28"/>
        </w:rPr>
      </w:pPr>
      <w:r w:rsidRPr="6D3B1461" w:rsidR="6D3B1461">
        <w:rPr>
          <w:rFonts w:eastAsia="" w:eastAsiaTheme="minorEastAsia"/>
          <w:b w:val="1"/>
          <w:bCs w:val="1"/>
          <w:color w:val="222222"/>
          <w:sz w:val="28"/>
          <w:szCs w:val="28"/>
        </w:rPr>
        <w:t>To contact the study team</w:t>
      </w:r>
    </w:p>
    <w:p w:rsidR="007458FA" w:rsidP="007458FA" w:rsidRDefault="007458FA" w14:paraId="3884F6A3" w14:textId="77777777">
      <w:pPr>
        <w:pStyle w:val="ListParagraph"/>
        <w:numPr>
          <w:ilvl w:val="0"/>
          <w:numId w:val="15"/>
        </w:numPr>
        <w:spacing w:line="240" w:lineRule="auto"/>
        <w:rPr>
          <w:rFonts w:eastAsiaTheme="minorEastAsia"/>
          <w:color w:val="222222"/>
          <w:sz w:val="24"/>
          <w:szCs w:val="24"/>
        </w:rPr>
      </w:pPr>
      <w:r w:rsidRPr="6D3B1461" w:rsidR="6D3B1461">
        <w:rPr>
          <w:rFonts w:eastAsia="" w:eastAsiaTheme="minorEastAsia"/>
          <w:color w:val="222222"/>
          <w:sz w:val="24"/>
          <w:szCs w:val="24"/>
        </w:rPr>
        <w:t>At the University of Wisconsin:</w:t>
      </w:r>
    </w:p>
    <w:p w:rsidRPr="000410AE" w:rsidR="00392C21" w:rsidP="000410AE" w:rsidRDefault="00000000" w14:paraId="19A762EA" w14:textId="31954689">
      <w:pPr>
        <w:pStyle w:val="ListParagraph"/>
        <w:numPr>
          <w:ilvl w:val="1"/>
          <w:numId w:val="15"/>
        </w:numPr>
        <w:spacing w:line="240" w:lineRule="auto"/>
        <w:rPr>
          <w:rFonts w:eastAsiaTheme="minorEastAsia"/>
          <w:sz w:val="24"/>
          <w:szCs w:val="24"/>
        </w:rPr>
      </w:pPr>
      <w:hyperlink r:id="rId39">
        <w:r w:rsidRPr="28D269A3" w:rsidR="28D269A3">
          <w:rPr>
            <w:rStyle w:val="Hyperlink"/>
            <w:rFonts w:eastAsiaTheme="minorEastAsia"/>
            <w:sz w:val="24"/>
            <w:szCs w:val="24"/>
          </w:rPr>
          <w:t>BCWC.trauma@surgery.wisc.edu</w:t>
        </w:r>
      </w:hyperlink>
    </w:p>
    <w:sectPr w:rsidRPr="000410AE" w:rsidR="00392C21">
      <w:footerReference w:type="default" r:id="rId40"/>
      <w:pgSz w:w="12240" w:h="15840" w:orient="portrait"/>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060B7E" w:rsidP="002D5696" w:rsidRDefault="00060B7E" w14:paraId="266C19DF" w14:textId="77777777">
      <w:pPr>
        <w:spacing w:after="0" w:line="240" w:lineRule="auto"/>
      </w:pPr>
      <w:r>
        <w:separator/>
      </w:r>
    </w:p>
  </w:endnote>
  <w:endnote w:type="continuationSeparator" w:id="0">
    <w:p w:rsidR="00060B7E" w:rsidP="002D5696" w:rsidRDefault="00060B7E" w14:paraId="780461E7"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ndara">
    <w:panose1 w:val="020E0502030303020204"/>
    <w:charset w:val="00"/>
    <w:family w:val="swiss"/>
    <w:pitch w:val="variable"/>
    <w:sig w:usb0="A00002EF" w:usb1="4000A44B" w:usb2="00000000" w:usb3="00000000" w:csb0="0000019F" w:csb1="00000000"/>
  </w:font>
  <w:font w:name="Dreaming Outloud Script Pro">
    <w:charset w:val="00"/>
    <w:family w:val="script"/>
    <w:pitch w:val="variable"/>
    <w:sig w:usb0="800000EF" w:usb1="0000000A" w:usb2="00000008"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79247765"/>
      <w:docPartObj>
        <w:docPartGallery w:val="Page Numbers (Bottom of Page)"/>
        <w:docPartUnique/>
      </w:docPartObj>
    </w:sdtPr>
    <w:sdtEndPr>
      <w:rPr>
        <w:color w:val="808080" w:themeColor="background1" w:themeShade="80"/>
        <w:spacing w:val="60"/>
      </w:rPr>
    </w:sdtEndPr>
    <w:sdtContent>
      <w:p w:rsidR="002D5696" w:rsidRDefault="002D5696" w14:paraId="0ED94D79" w14:textId="748855F2">
        <w:pPr>
          <w:pStyle w:val="Footer"/>
          <w:pBdr>
            <w:top w:val="single" w:color="D9D9D9" w:themeColor="background1" w:themeShade="D9" w:sz="4" w:space="1"/>
          </w:pBdr>
          <w:jc w:val="right"/>
        </w:pPr>
        <w:r>
          <w:fldChar w:fldCharType="begin"/>
        </w:r>
        <w:r>
          <w:instrText xml:space="preserve"> PAGE   \* MERGEFORMAT </w:instrText>
        </w:r>
        <w:r>
          <w:fldChar w:fldCharType="separate"/>
        </w:r>
        <w:r w:rsidR="00F03086">
          <w:rPr>
            <w:noProof/>
          </w:rPr>
          <w:t>2</w:t>
        </w:r>
        <w:r>
          <w:rPr>
            <w:noProof/>
          </w:rPr>
          <w:fldChar w:fldCharType="end"/>
        </w:r>
        <w:r>
          <w:t xml:space="preserve"> | </w:t>
        </w:r>
        <w:r>
          <w:rPr>
            <w:color w:val="808080" w:themeColor="background1" w:themeShade="80"/>
            <w:spacing w:val="60"/>
          </w:rPr>
          <w:t>Page</w:t>
        </w:r>
      </w:p>
    </w:sdtContent>
  </w:sdt>
  <w:p w:rsidR="002D5696" w:rsidRDefault="002D5696" w14:paraId="417DD3C1"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060B7E" w:rsidP="002D5696" w:rsidRDefault="00060B7E" w14:paraId="19F9B499" w14:textId="77777777">
      <w:pPr>
        <w:spacing w:after="0" w:line="240" w:lineRule="auto"/>
      </w:pPr>
      <w:r>
        <w:separator/>
      </w:r>
    </w:p>
  </w:footnote>
  <w:footnote w:type="continuationSeparator" w:id="0">
    <w:p w:rsidR="00060B7E" w:rsidP="002D5696" w:rsidRDefault="00060B7E" w14:paraId="4C90D9D8" w14:textId="7777777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57428"/>
    <w:multiLevelType w:val="hybridMultilevel"/>
    <w:tmpl w:val="D02CC8A4"/>
    <w:lvl w:ilvl="0" w:tplc="F75E7124">
      <w:start w:val="1"/>
      <w:numFmt w:val="bullet"/>
      <w:lvlText w:val=""/>
      <w:lvlJc w:val="left"/>
      <w:pPr>
        <w:ind w:left="720" w:hanging="360"/>
      </w:pPr>
      <w:rPr>
        <w:rFonts w:hint="default" w:ascii="Symbol" w:hAnsi="Symbol"/>
      </w:rPr>
    </w:lvl>
    <w:lvl w:ilvl="1" w:tplc="E1A06484">
      <w:start w:val="1"/>
      <w:numFmt w:val="bullet"/>
      <w:lvlText w:val="o"/>
      <w:lvlJc w:val="left"/>
      <w:pPr>
        <w:ind w:left="1440" w:hanging="360"/>
      </w:pPr>
      <w:rPr>
        <w:rFonts w:hint="default" w:ascii="Courier New" w:hAnsi="Courier New"/>
      </w:rPr>
    </w:lvl>
    <w:lvl w:ilvl="2" w:tplc="AD04194E">
      <w:start w:val="1"/>
      <w:numFmt w:val="bullet"/>
      <w:lvlText w:val=""/>
      <w:lvlJc w:val="left"/>
      <w:pPr>
        <w:ind w:left="2160" w:hanging="360"/>
      </w:pPr>
      <w:rPr>
        <w:rFonts w:hint="default" w:ascii="Wingdings" w:hAnsi="Wingdings"/>
      </w:rPr>
    </w:lvl>
    <w:lvl w:ilvl="3" w:tplc="13748974">
      <w:start w:val="1"/>
      <w:numFmt w:val="bullet"/>
      <w:lvlText w:val=""/>
      <w:lvlJc w:val="left"/>
      <w:pPr>
        <w:ind w:left="2880" w:hanging="360"/>
      </w:pPr>
      <w:rPr>
        <w:rFonts w:hint="default" w:ascii="Symbol" w:hAnsi="Symbol"/>
      </w:rPr>
    </w:lvl>
    <w:lvl w:ilvl="4" w:tplc="CA70DFCA">
      <w:start w:val="1"/>
      <w:numFmt w:val="bullet"/>
      <w:lvlText w:val="o"/>
      <w:lvlJc w:val="left"/>
      <w:pPr>
        <w:ind w:left="3600" w:hanging="360"/>
      </w:pPr>
      <w:rPr>
        <w:rFonts w:hint="default" w:ascii="Courier New" w:hAnsi="Courier New"/>
      </w:rPr>
    </w:lvl>
    <w:lvl w:ilvl="5" w:tplc="CCAEC148">
      <w:start w:val="1"/>
      <w:numFmt w:val="bullet"/>
      <w:lvlText w:val=""/>
      <w:lvlJc w:val="left"/>
      <w:pPr>
        <w:ind w:left="4320" w:hanging="360"/>
      </w:pPr>
      <w:rPr>
        <w:rFonts w:hint="default" w:ascii="Wingdings" w:hAnsi="Wingdings"/>
      </w:rPr>
    </w:lvl>
    <w:lvl w:ilvl="6" w:tplc="8188A974">
      <w:start w:val="1"/>
      <w:numFmt w:val="bullet"/>
      <w:lvlText w:val=""/>
      <w:lvlJc w:val="left"/>
      <w:pPr>
        <w:ind w:left="5040" w:hanging="360"/>
      </w:pPr>
      <w:rPr>
        <w:rFonts w:hint="default" w:ascii="Symbol" w:hAnsi="Symbol"/>
      </w:rPr>
    </w:lvl>
    <w:lvl w:ilvl="7" w:tplc="7B946EF8">
      <w:start w:val="1"/>
      <w:numFmt w:val="bullet"/>
      <w:lvlText w:val="o"/>
      <w:lvlJc w:val="left"/>
      <w:pPr>
        <w:ind w:left="5760" w:hanging="360"/>
      </w:pPr>
      <w:rPr>
        <w:rFonts w:hint="default" w:ascii="Courier New" w:hAnsi="Courier New"/>
      </w:rPr>
    </w:lvl>
    <w:lvl w:ilvl="8" w:tplc="83E44A7A">
      <w:start w:val="1"/>
      <w:numFmt w:val="bullet"/>
      <w:lvlText w:val=""/>
      <w:lvlJc w:val="left"/>
      <w:pPr>
        <w:ind w:left="6480" w:hanging="360"/>
      </w:pPr>
      <w:rPr>
        <w:rFonts w:hint="default" w:ascii="Wingdings" w:hAnsi="Wingdings"/>
      </w:rPr>
    </w:lvl>
  </w:abstractNum>
  <w:abstractNum w:abstractNumId="1" w15:restartNumberingAfterBreak="0">
    <w:nsid w:val="0330A539"/>
    <w:multiLevelType w:val="hybridMultilevel"/>
    <w:tmpl w:val="F45ACDFE"/>
    <w:lvl w:ilvl="0" w:tplc="3B5C99C0">
      <w:start w:val="1"/>
      <w:numFmt w:val="bullet"/>
      <w:lvlText w:val=""/>
      <w:lvlJc w:val="left"/>
      <w:pPr>
        <w:ind w:left="720" w:hanging="360"/>
      </w:pPr>
      <w:rPr>
        <w:rFonts w:hint="default" w:ascii="Symbol" w:hAnsi="Symbol"/>
      </w:rPr>
    </w:lvl>
    <w:lvl w:ilvl="1" w:tplc="D1A67E00">
      <w:start w:val="1"/>
      <w:numFmt w:val="bullet"/>
      <w:lvlText w:val="o"/>
      <w:lvlJc w:val="left"/>
      <w:pPr>
        <w:ind w:left="1440" w:hanging="360"/>
      </w:pPr>
      <w:rPr>
        <w:rFonts w:hint="default" w:ascii="Courier New" w:hAnsi="Courier New"/>
      </w:rPr>
    </w:lvl>
    <w:lvl w:ilvl="2" w:tplc="44F8500A">
      <w:start w:val="1"/>
      <w:numFmt w:val="bullet"/>
      <w:lvlText w:val=""/>
      <w:lvlJc w:val="left"/>
      <w:pPr>
        <w:ind w:left="2160" w:hanging="360"/>
      </w:pPr>
      <w:rPr>
        <w:rFonts w:hint="default" w:ascii="Wingdings" w:hAnsi="Wingdings"/>
      </w:rPr>
    </w:lvl>
    <w:lvl w:ilvl="3" w:tplc="1E98FF4C">
      <w:start w:val="1"/>
      <w:numFmt w:val="bullet"/>
      <w:lvlText w:val=""/>
      <w:lvlJc w:val="left"/>
      <w:pPr>
        <w:ind w:left="2880" w:hanging="360"/>
      </w:pPr>
      <w:rPr>
        <w:rFonts w:hint="default" w:ascii="Symbol" w:hAnsi="Symbol"/>
      </w:rPr>
    </w:lvl>
    <w:lvl w:ilvl="4" w:tplc="B0C278DE">
      <w:start w:val="1"/>
      <w:numFmt w:val="bullet"/>
      <w:lvlText w:val="o"/>
      <w:lvlJc w:val="left"/>
      <w:pPr>
        <w:ind w:left="3600" w:hanging="360"/>
      </w:pPr>
      <w:rPr>
        <w:rFonts w:hint="default" w:ascii="Courier New" w:hAnsi="Courier New"/>
      </w:rPr>
    </w:lvl>
    <w:lvl w:ilvl="5" w:tplc="5E1E2408">
      <w:start w:val="1"/>
      <w:numFmt w:val="bullet"/>
      <w:lvlText w:val=""/>
      <w:lvlJc w:val="left"/>
      <w:pPr>
        <w:ind w:left="4320" w:hanging="360"/>
      </w:pPr>
      <w:rPr>
        <w:rFonts w:hint="default" w:ascii="Wingdings" w:hAnsi="Wingdings"/>
      </w:rPr>
    </w:lvl>
    <w:lvl w:ilvl="6" w:tplc="89E8F67E">
      <w:start w:val="1"/>
      <w:numFmt w:val="bullet"/>
      <w:lvlText w:val=""/>
      <w:lvlJc w:val="left"/>
      <w:pPr>
        <w:ind w:left="5040" w:hanging="360"/>
      </w:pPr>
      <w:rPr>
        <w:rFonts w:hint="default" w:ascii="Symbol" w:hAnsi="Symbol"/>
      </w:rPr>
    </w:lvl>
    <w:lvl w:ilvl="7" w:tplc="DFB856DC">
      <w:start w:val="1"/>
      <w:numFmt w:val="bullet"/>
      <w:lvlText w:val="o"/>
      <w:lvlJc w:val="left"/>
      <w:pPr>
        <w:ind w:left="5760" w:hanging="360"/>
      </w:pPr>
      <w:rPr>
        <w:rFonts w:hint="default" w:ascii="Courier New" w:hAnsi="Courier New"/>
      </w:rPr>
    </w:lvl>
    <w:lvl w:ilvl="8" w:tplc="BEBE1B20">
      <w:start w:val="1"/>
      <w:numFmt w:val="bullet"/>
      <w:lvlText w:val=""/>
      <w:lvlJc w:val="left"/>
      <w:pPr>
        <w:ind w:left="6480" w:hanging="360"/>
      </w:pPr>
      <w:rPr>
        <w:rFonts w:hint="default" w:ascii="Wingdings" w:hAnsi="Wingdings"/>
      </w:rPr>
    </w:lvl>
  </w:abstractNum>
  <w:abstractNum w:abstractNumId="2" w15:restartNumberingAfterBreak="0">
    <w:nsid w:val="063160FB"/>
    <w:multiLevelType w:val="hybridMultilevel"/>
    <w:tmpl w:val="B7F4B1A0"/>
    <w:lvl w:ilvl="0" w:tplc="F1E8DE62">
      <w:start w:val="1"/>
      <w:numFmt w:val="bullet"/>
      <w:lvlText w:val=""/>
      <w:lvlJc w:val="left"/>
      <w:pPr>
        <w:ind w:left="720" w:hanging="360"/>
      </w:pPr>
      <w:rPr>
        <w:rFonts w:hint="default" w:ascii="Symbol" w:hAnsi="Symbol"/>
      </w:rPr>
    </w:lvl>
    <w:lvl w:ilvl="1" w:tplc="E51E6F84">
      <w:start w:val="1"/>
      <w:numFmt w:val="bullet"/>
      <w:lvlText w:val="o"/>
      <w:lvlJc w:val="left"/>
      <w:pPr>
        <w:ind w:left="1440" w:hanging="360"/>
      </w:pPr>
      <w:rPr>
        <w:rFonts w:hint="default" w:ascii="Courier New" w:hAnsi="Courier New"/>
      </w:rPr>
    </w:lvl>
    <w:lvl w:ilvl="2" w:tplc="77A8FFF4">
      <w:start w:val="1"/>
      <w:numFmt w:val="bullet"/>
      <w:lvlText w:val=""/>
      <w:lvlJc w:val="left"/>
      <w:pPr>
        <w:ind w:left="2160" w:hanging="360"/>
      </w:pPr>
      <w:rPr>
        <w:rFonts w:hint="default" w:ascii="Wingdings" w:hAnsi="Wingdings"/>
      </w:rPr>
    </w:lvl>
    <w:lvl w:ilvl="3" w:tplc="CB2002B0">
      <w:start w:val="1"/>
      <w:numFmt w:val="bullet"/>
      <w:lvlText w:val=""/>
      <w:lvlJc w:val="left"/>
      <w:pPr>
        <w:ind w:left="2880" w:hanging="360"/>
      </w:pPr>
      <w:rPr>
        <w:rFonts w:hint="default" w:ascii="Symbol" w:hAnsi="Symbol"/>
      </w:rPr>
    </w:lvl>
    <w:lvl w:ilvl="4" w:tplc="6AB632B8">
      <w:start w:val="1"/>
      <w:numFmt w:val="bullet"/>
      <w:lvlText w:val="o"/>
      <w:lvlJc w:val="left"/>
      <w:pPr>
        <w:ind w:left="3600" w:hanging="360"/>
      </w:pPr>
      <w:rPr>
        <w:rFonts w:hint="default" w:ascii="Courier New" w:hAnsi="Courier New"/>
      </w:rPr>
    </w:lvl>
    <w:lvl w:ilvl="5" w:tplc="2D28C03E">
      <w:start w:val="1"/>
      <w:numFmt w:val="bullet"/>
      <w:lvlText w:val=""/>
      <w:lvlJc w:val="left"/>
      <w:pPr>
        <w:ind w:left="4320" w:hanging="360"/>
      </w:pPr>
      <w:rPr>
        <w:rFonts w:hint="default" w:ascii="Wingdings" w:hAnsi="Wingdings"/>
      </w:rPr>
    </w:lvl>
    <w:lvl w:ilvl="6" w:tplc="8EEEA9AA">
      <w:start w:val="1"/>
      <w:numFmt w:val="bullet"/>
      <w:lvlText w:val=""/>
      <w:lvlJc w:val="left"/>
      <w:pPr>
        <w:ind w:left="5040" w:hanging="360"/>
      </w:pPr>
      <w:rPr>
        <w:rFonts w:hint="default" w:ascii="Symbol" w:hAnsi="Symbol"/>
      </w:rPr>
    </w:lvl>
    <w:lvl w:ilvl="7" w:tplc="618A5CE2">
      <w:start w:val="1"/>
      <w:numFmt w:val="bullet"/>
      <w:lvlText w:val="o"/>
      <w:lvlJc w:val="left"/>
      <w:pPr>
        <w:ind w:left="5760" w:hanging="360"/>
      </w:pPr>
      <w:rPr>
        <w:rFonts w:hint="default" w:ascii="Courier New" w:hAnsi="Courier New"/>
      </w:rPr>
    </w:lvl>
    <w:lvl w:ilvl="8" w:tplc="9D1E2692">
      <w:start w:val="1"/>
      <w:numFmt w:val="bullet"/>
      <w:lvlText w:val=""/>
      <w:lvlJc w:val="left"/>
      <w:pPr>
        <w:ind w:left="6480" w:hanging="360"/>
      </w:pPr>
      <w:rPr>
        <w:rFonts w:hint="default" w:ascii="Wingdings" w:hAnsi="Wingdings"/>
      </w:rPr>
    </w:lvl>
  </w:abstractNum>
  <w:abstractNum w:abstractNumId="3" w15:restartNumberingAfterBreak="0">
    <w:nsid w:val="06474D98"/>
    <w:multiLevelType w:val="hybridMultilevel"/>
    <w:tmpl w:val="EFB0B7D4"/>
    <w:lvl w:ilvl="0" w:tplc="CFF6AA80">
      <w:start w:val="1"/>
      <w:numFmt w:val="bullet"/>
      <w:lvlText w:val="-"/>
      <w:lvlJc w:val="left"/>
      <w:pPr>
        <w:ind w:left="720" w:hanging="360"/>
      </w:pPr>
      <w:rPr>
        <w:rFonts w:hint="default" w:ascii="Calibri" w:hAnsi="Calibri"/>
      </w:rPr>
    </w:lvl>
    <w:lvl w:ilvl="1" w:tplc="6CE85DAE">
      <w:start w:val="1"/>
      <w:numFmt w:val="bullet"/>
      <w:lvlText w:val="o"/>
      <w:lvlJc w:val="left"/>
      <w:pPr>
        <w:ind w:left="1440" w:hanging="360"/>
      </w:pPr>
      <w:rPr>
        <w:rFonts w:hint="default" w:ascii="Courier New" w:hAnsi="Courier New"/>
      </w:rPr>
    </w:lvl>
    <w:lvl w:ilvl="2" w:tplc="4B9E446E">
      <w:start w:val="1"/>
      <w:numFmt w:val="bullet"/>
      <w:lvlText w:val=""/>
      <w:lvlJc w:val="left"/>
      <w:pPr>
        <w:ind w:left="2160" w:hanging="360"/>
      </w:pPr>
      <w:rPr>
        <w:rFonts w:hint="default" w:ascii="Wingdings" w:hAnsi="Wingdings"/>
      </w:rPr>
    </w:lvl>
    <w:lvl w:ilvl="3" w:tplc="99C23038">
      <w:start w:val="1"/>
      <w:numFmt w:val="bullet"/>
      <w:lvlText w:val=""/>
      <w:lvlJc w:val="left"/>
      <w:pPr>
        <w:ind w:left="2880" w:hanging="360"/>
      </w:pPr>
      <w:rPr>
        <w:rFonts w:hint="default" w:ascii="Symbol" w:hAnsi="Symbol"/>
      </w:rPr>
    </w:lvl>
    <w:lvl w:ilvl="4" w:tplc="37ECAC78">
      <w:start w:val="1"/>
      <w:numFmt w:val="bullet"/>
      <w:lvlText w:val="o"/>
      <w:lvlJc w:val="left"/>
      <w:pPr>
        <w:ind w:left="3600" w:hanging="360"/>
      </w:pPr>
      <w:rPr>
        <w:rFonts w:hint="default" w:ascii="Courier New" w:hAnsi="Courier New"/>
      </w:rPr>
    </w:lvl>
    <w:lvl w:ilvl="5" w:tplc="1B34FC08">
      <w:start w:val="1"/>
      <w:numFmt w:val="bullet"/>
      <w:lvlText w:val=""/>
      <w:lvlJc w:val="left"/>
      <w:pPr>
        <w:ind w:left="4320" w:hanging="360"/>
      </w:pPr>
      <w:rPr>
        <w:rFonts w:hint="default" w:ascii="Wingdings" w:hAnsi="Wingdings"/>
      </w:rPr>
    </w:lvl>
    <w:lvl w:ilvl="6" w:tplc="6F6C1BF2">
      <w:start w:val="1"/>
      <w:numFmt w:val="bullet"/>
      <w:lvlText w:val=""/>
      <w:lvlJc w:val="left"/>
      <w:pPr>
        <w:ind w:left="5040" w:hanging="360"/>
      </w:pPr>
      <w:rPr>
        <w:rFonts w:hint="default" w:ascii="Symbol" w:hAnsi="Symbol"/>
      </w:rPr>
    </w:lvl>
    <w:lvl w:ilvl="7" w:tplc="82AEECD0">
      <w:start w:val="1"/>
      <w:numFmt w:val="bullet"/>
      <w:lvlText w:val="o"/>
      <w:lvlJc w:val="left"/>
      <w:pPr>
        <w:ind w:left="5760" w:hanging="360"/>
      </w:pPr>
      <w:rPr>
        <w:rFonts w:hint="default" w:ascii="Courier New" w:hAnsi="Courier New"/>
      </w:rPr>
    </w:lvl>
    <w:lvl w:ilvl="8" w:tplc="A7388C9C">
      <w:start w:val="1"/>
      <w:numFmt w:val="bullet"/>
      <w:lvlText w:val=""/>
      <w:lvlJc w:val="left"/>
      <w:pPr>
        <w:ind w:left="6480" w:hanging="360"/>
      </w:pPr>
      <w:rPr>
        <w:rFonts w:hint="default" w:ascii="Wingdings" w:hAnsi="Wingdings"/>
      </w:rPr>
    </w:lvl>
  </w:abstractNum>
  <w:abstractNum w:abstractNumId="4" w15:restartNumberingAfterBreak="0">
    <w:nsid w:val="0A951E97"/>
    <w:multiLevelType w:val="hybridMultilevel"/>
    <w:tmpl w:val="8C7E2E40"/>
    <w:lvl w:ilvl="0" w:tplc="04090001">
      <w:start w:val="1"/>
      <w:numFmt w:val="bullet"/>
      <w:lvlText w:val=""/>
      <w:lvlJc w:val="left"/>
      <w:pPr>
        <w:ind w:left="1440" w:hanging="360"/>
      </w:pPr>
      <w:rPr>
        <w:rFonts w:hint="default" w:ascii="Symbol" w:hAnsi="Symbol"/>
      </w:rPr>
    </w:lvl>
    <w:lvl w:ilvl="1" w:tplc="04090003" w:tentative="1">
      <w:start w:val="1"/>
      <w:numFmt w:val="bullet"/>
      <w:lvlText w:val="o"/>
      <w:lvlJc w:val="left"/>
      <w:pPr>
        <w:ind w:left="2160" w:hanging="360"/>
      </w:pPr>
      <w:rPr>
        <w:rFonts w:hint="default" w:ascii="Courier New" w:hAnsi="Courier New" w:cs="Courier New"/>
      </w:rPr>
    </w:lvl>
    <w:lvl w:ilvl="2" w:tplc="04090005" w:tentative="1">
      <w:start w:val="1"/>
      <w:numFmt w:val="bullet"/>
      <w:lvlText w:val=""/>
      <w:lvlJc w:val="left"/>
      <w:pPr>
        <w:ind w:left="2880" w:hanging="360"/>
      </w:pPr>
      <w:rPr>
        <w:rFonts w:hint="default" w:ascii="Wingdings" w:hAnsi="Wingdings"/>
      </w:rPr>
    </w:lvl>
    <w:lvl w:ilvl="3" w:tplc="04090001" w:tentative="1">
      <w:start w:val="1"/>
      <w:numFmt w:val="bullet"/>
      <w:lvlText w:val=""/>
      <w:lvlJc w:val="left"/>
      <w:pPr>
        <w:ind w:left="3600" w:hanging="360"/>
      </w:pPr>
      <w:rPr>
        <w:rFonts w:hint="default" w:ascii="Symbol" w:hAnsi="Symbol"/>
      </w:rPr>
    </w:lvl>
    <w:lvl w:ilvl="4" w:tplc="04090003" w:tentative="1">
      <w:start w:val="1"/>
      <w:numFmt w:val="bullet"/>
      <w:lvlText w:val="o"/>
      <w:lvlJc w:val="left"/>
      <w:pPr>
        <w:ind w:left="4320" w:hanging="360"/>
      </w:pPr>
      <w:rPr>
        <w:rFonts w:hint="default" w:ascii="Courier New" w:hAnsi="Courier New" w:cs="Courier New"/>
      </w:rPr>
    </w:lvl>
    <w:lvl w:ilvl="5" w:tplc="04090005" w:tentative="1">
      <w:start w:val="1"/>
      <w:numFmt w:val="bullet"/>
      <w:lvlText w:val=""/>
      <w:lvlJc w:val="left"/>
      <w:pPr>
        <w:ind w:left="5040" w:hanging="360"/>
      </w:pPr>
      <w:rPr>
        <w:rFonts w:hint="default" w:ascii="Wingdings" w:hAnsi="Wingdings"/>
      </w:rPr>
    </w:lvl>
    <w:lvl w:ilvl="6" w:tplc="04090001" w:tentative="1">
      <w:start w:val="1"/>
      <w:numFmt w:val="bullet"/>
      <w:lvlText w:val=""/>
      <w:lvlJc w:val="left"/>
      <w:pPr>
        <w:ind w:left="5760" w:hanging="360"/>
      </w:pPr>
      <w:rPr>
        <w:rFonts w:hint="default" w:ascii="Symbol" w:hAnsi="Symbol"/>
      </w:rPr>
    </w:lvl>
    <w:lvl w:ilvl="7" w:tplc="04090003" w:tentative="1">
      <w:start w:val="1"/>
      <w:numFmt w:val="bullet"/>
      <w:lvlText w:val="o"/>
      <w:lvlJc w:val="left"/>
      <w:pPr>
        <w:ind w:left="6480" w:hanging="360"/>
      </w:pPr>
      <w:rPr>
        <w:rFonts w:hint="default" w:ascii="Courier New" w:hAnsi="Courier New" w:cs="Courier New"/>
      </w:rPr>
    </w:lvl>
    <w:lvl w:ilvl="8" w:tplc="04090005" w:tentative="1">
      <w:start w:val="1"/>
      <w:numFmt w:val="bullet"/>
      <w:lvlText w:val=""/>
      <w:lvlJc w:val="left"/>
      <w:pPr>
        <w:ind w:left="7200" w:hanging="360"/>
      </w:pPr>
      <w:rPr>
        <w:rFonts w:hint="default" w:ascii="Wingdings" w:hAnsi="Wingdings"/>
      </w:rPr>
    </w:lvl>
  </w:abstractNum>
  <w:abstractNum w:abstractNumId="5" w15:restartNumberingAfterBreak="0">
    <w:nsid w:val="0BA23908"/>
    <w:multiLevelType w:val="hybridMultilevel"/>
    <w:tmpl w:val="67745C8E"/>
    <w:lvl w:ilvl="0" w:tplc="1234D78C">
      <w:start w:val="1"/>
      <w:numFmt w:val="bullet"/>
      <w:lvlText w:val=""/>
      <w:lvlJc w:val="left"/>
      <w:pPr>
        <w:ind w:left="720" w:hanging="360"/>
      </w:pPr>
      <w:rPr>
        <w:rFonts w:hint="default" w:ascii="Symbol" w:hAnsi="Symbol"/>
      </w:rPr>
    </w:lvl>
    <w:lvl w:ilvl="1" w:tplc="8F645A94">
      <w:start w:val="1"/>
      <w:numFmt w:val="bullet"/>
      <w:lvlText w:val="o"/>
      <w:lvlJc w:val="left"/>
      <w:pPr>
        <w:ind w:left="1440" w:hanging="360"/>
      </w:pPr>
      <w:rPr>
        <w:rFonts w:hint="default" w:ascii="Courier New" w:hAnsi="Courier New"/>
      </w:rPr>
    </w:lvl>
    <w:lvl w:ilvl="2" w:tplc="6A664F08">
      <w:start w:val="1"/>
      <w:numFmt w:val="bullet"/>
      <w:lvlText w:val=""/>
      <w:lvlJc w:val="left"/>
      <w:pPr>
        <w:ind w:left="2160" w:hanging="360"/>
      </w:pPr>
      <w:rPr>
        <w:rFonts w:hint="default" w:ascii="Wingdings" w:hAnsi="Wingdings"/>
      </w:rPr>
    </w:lvl>
    <w:lvl w:ilvl="3" w:tplc="3FCE4B44">
      <w:start w:val="1"/>
      <w:numFmt w:val="bullet"/>
      <w:lvlText w:val=""/>
      <w:lvlJc w:val="left"/>
      <w:pPr>
        <w:ind w:left="2880" w:hanging="360"/>
      </w:pPr>
      <w:rPr>
        <w:rFonts w:hint="default" w:ascii="Symbol" w:hAnsi="Symbol"/>
      </w:rPr>
    </w:lvl>
    <w:lvl w:ilvl="4" w:tplc="E738F2C6">
      <w:start w:val="1"/>
      <w:numFmt w:val="bullet"/>
      <w:lvlText w:val="o"/>
      <w:lvlJc w:val="left"/>
      <w:pPr>
        <w:ind w:left="3600" w:hanging="360"/>
      </w:pPr>
      <w:rPr>
        <w:rFonts w:hint="default" w:ascii="Courier New" w:hAnsi="Courier New"/>
      </w:rPr>
    </w:lvl>
    <w:lvl w:ilvl="5" w:tplc="53CAC75C">
      <w:start w:val="1"/>
      <w:numFmt w:val="bullet"/>
      <w:lvlText w:val=""/>
      <w:lvlJc w:val="left"/>
      <w:pPr>
        <w:ind w:left="4320" w:hanging="360"/>
      </w:pPr>
      <w:rPr>
        <w:rFonts w:hint="default" w:ascii="Wingdings" w:hAnsi="Wingdings"/>
      </w:rPr>
    </w:lvl>
    <w:lvl w:ilvl="6" w:tplc="A3BC056C">
      <w:start w:val="1"/>
      <w:numFmt w:val="bullet"/>
      <w:lvlText w:val=""/>
      <w:lvlJc w:val="left"/>
      <w:pPr>
        <w:ind w:left="5040" w:hanging="360"/>
      </w:pPr>
      <w:rPr>
        <w:rFonts w:hint="default" w:ascii="Symbol" w:hAnsi="Symbol"/>
      </w:rPr>
    </w:lvl>
    <w:lvl w:ilvl="7" w:tplc="432A3742">
      <w:start w:val="1"/>
      <w:numFmt w:val="bullet"/>
      <w:lvlText w:val="o"/>
      <w:lvlJc w:val="left"/>
      <w:pPr>
        <w:ind w:left="5760" w:hanging="360"/>
      </w:pPr>
      <w:rPr>
        <w:rFonts w:hint="default" w:ascii="Courier New" w:hAnsi="Courier New"/>
      </w:rPr>
    </w:lvl>
    <w:lvl w:ilvl="8" w:tplc="29B2F3C8">
      <w:start w:val="1"/>
      <w:numFmt w:val="bullet"/>
      <w:lvlText w:val=""/>
      <w:lvlJc w:val="left"/>
      <w:pPr>
        <w:ind w:left="6480" w:hanging="360"/>
      </w:pPr>
      <w:rPr>
        <w:rFonts w:hint="default" w:ascii="Wingdings" w:hAnsi="Wingdings"/>
      </w:rPr>
    </w:lvl>
  </w:abstractNum>
  <w:abstractNum w:abstractNumId="6" w15:restartNumberingAfterBreak="0">
    <w:nsid w:val="17222823"/>
    <w:multiLevelType w:val="hybridMultilevel"/>
    <w:tmpl w:val="53A6A112"/>
    <w:lvl w:ilvl="0" w:tplc="0409000F">
      <w:start w:val="1"/>
      <w:numFmt w:val="decimal"/>
      <w:lvlText w:val="%1."/>
      <w:lvlJc w:val="left"/>
      <w:pPr>
        <w:ind w:left="720" w:hanging="360"/>
      </w:pPr>
      <w:rPr>
        <w:rFonts w:hint="default"/>
      </w:rPr>
    </w:lvl>
    <w:lvl w:ilvl="1" w:tplc="FFFFFFFF">
      <w:start w:val="1"/>
      <w:numFmt w:val="lowerLetter"/>
      <w:lvlText w:val="%2."/>
      <w:lvlJc w:val="left"/>
      <w:pPr>
        <w:ind w:left="1440" w:hanging="360"/>
      </w:pPr>
      <w:rPr>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C22A744"/>
    <w:multiLevelType w:val="hybridMultilevel"/>
    <w:tmpl w:val="B554EE62"/>
    <w:lvl w:ilvl="0" w:tplc="CC789C2E">
      <w:start w:val="1"/>
      <w:numFmt w:val="bullet"/>
      <w:lvlText w:val=""/>
      <w:lvlJc w:val="left"/>
      <w:pPr>
        <w:ind w:left="720" w:hanging="360"/>
      </w:pPr>
      <w:rPr>
        <w:rFonts w:hint="default" w:ascii="Symbol" w:hAnsi="Symbol"/>
      </w:rPr>
    </w:lvl>
    <w:lvl w:ilvl="1" w:tplc="19C268EE">
      <w:start w:val="1"/>
      <w:numFmt w:val="bullet"/>
      <w:lvlText w:val="o"/>
      <w:lvlJc w:val="left"/>
      <w:pPr>
        <w:ind w:left="1440" w:hanging="360"/>
      </w:pPr>
      <w:rPr>
        <w:rFonts w:hint="default" w:ascii="Courier New" w:hAnsi="Courier New"/>
      </w:rPr>
    </w:lvl>
    <w:lvl w:ilvl="2" w:tplc="E902B14A">
      <w:start w:val="1"/>
      <w:numFmt w:val="bullet"/>
      <w:lvlText w:val=""/>
      <w:lvlJc w:val="left"/>
      <w:pPr>
        <w:ind w:left="2160" w:hanging="360"/>
      </w:pPr>
      <w:rPr>
        <w:rFonts w:hint="default" w:ascii="Wingdings" w:hAnsi="Wingdings"/>
      </w:rPr>
    </w:lvl>
    <w:lvl w:ilvl="3" w:tplc="DFCE83B6">
      <w:start w:val="1"/>
      <w:numFmt w:val="bullet"/>
      <w:lvlText w:val=""/>
      <w:lvlJc w:val="left"/>
      <w:pPr>
        <w:ind w:left="2880" w:hanging="360"/>
      </w:pPr>
      <w:rPr>
        <w:rFonts w:hint="default" w:ascii="Symbol" w:hAnsi="Symbol"/>
      </w:rPr>
    </w:lvl>
    <w:lvl w:ilvl="4" w:tplc="4A529334">
      <w:start w:val="1"/>
      <w:numFmt w:val="bullet"/>
      <w:lvlText w:val="o"/>
      <w:lvlJc w:val="left"/>
      <w:pPr>
        <w:ind w:left="3600" w:hanging="360"/>
      </w:pPr>
      <w:rPr>
        <w:rFonts w:hint="default" w:ascii="Courier New" w:hAnsi="Courier New"/>
      </w:rPr>
    </w:lvl>
    <w:lvl w:ilvl="5" w:tplc="DF8CAC16">
      <w:start w:val="1"/>
      <w:numFmt w:val="bullet"/>
      <w:lvlText w:val=""/>
      <w:lvlJc w:val="left"/>
      <w:pPr>
        <w:ind w:left="4320" w:hanging="360"/>
      </w:pPr>
      <w:rPr>
        <w:rFonts w:hint="default" w:ascii="Wingdings" w:hAnsi="Wingdings"/>
      </w:rPr>
    </w:lvl>
    <w:lvl w:ilvl="6" w:tplc="5E507956">
      <w:start w:val="1"/>
      <w:numFmt w:val="bullet"/>
      <w:lvlText w:val=""/>
      <w:lvlJc w:val="left"/>
      <w:pPr>
        <w:ind w:left="5040" w:hanging="360"/>
      </w:pPr>
      <w:rPr>
        <w:rFonts w:hint="default" w:ascii="Symbol" w:hAnsi="Symbol"/>
      </w:rPr>
    </w:lvl>
    <w:lvl w:ilvl="7" w:tplc="3710CA8C">
      <w:start w:val="1"/>
      <w:numFmt w:val="bullet"/>
      <w:lvlText w:val="o"/>
      <w:lvlJc w:val="left"/>
      <w:pPr>
        <w:ind w:left="5760" w:hanging="360"/>
      </w:pPr>
      <w:rPr>
        <w:rFonts w:hint="default" w:ascii="Courier New" w:hAnsi="Courier New"/>
      </w:rPr>
    </w:lvl>
    <w:lvl w:ilvl="8" w:tplc="F7BC9982">
      <w:start w:val="1"/>
      <w:numFmt w:val="bullet"/>
      <w:lvlText w:val=""/>
      <w:lvlJc w:val="left"/>
      <w:pPr>
        <w:ind w:left="6480" w:hanging="360"/>
      </w:pPr>
      <w:rPr>
        <w:rFonts w:hint="default" w:ascii="Wingdings" w:hAnsi="Wingdings"/>
      </w:rPr>
    </w:lvl>
  </w:abstractNum>
  <w:abstractNum w:abstractNumId="8" w15:restartNumberingAfterBreak="0">
    <w:nsid w:val="1CF451DF"/>
    <w:multiLevelType w:val="hybridMultilevel"/>
    <w:tmpl w:val="3B56E4E8"/>
    <w:lvl w:ilvl="0" w:tplc="40AEABC4">
      <w:start w:val="1"/>
      <w:numFmt w:val="bullet"/>
      <w:lvlText w:val=""/>
      <w:lvlJc w:val="left"/>
      <w:pPr>
        <w:ind w:left="720" w:hanging="360"/>
      </w:pPr>
      <w:rPr>
        <w:rFonts w:hint="default" w:ascii="Symbol" w:hAnsi="Symbol"/>
      </w:rPr>
    </w:lvl>
    <w:lvl w:ilvl="1" w:tplc="0CAC7DD6">
      <w:start w:val="1"/>
      <w:numFmt w:val="bullet"/>
      <w:lvlText w:val="o"/>
      <w:lvlJc w:val="left"/>
      <w:pPr>
        <w:ind w:left="1440" w:hanging="360"/>
      </w:pPr>
      <w:rPr>
        <w:rFonts w:hint="default" w:ascii="Courier New" w:hAnsi="Courier New"/>
      </w:rPr>
    </w:lvl>
    <w:lvl w:ilvl="2" w:tplc="0A5CB8CC">
      <w:start w:val="1"/>
      <w:numFmt w:val="bullet"/>
      <w:lvlText w:val=""/>
      <w:lvlJc w:val="left"/>
      <w:pPr>
        <w:ind w:left="2160" w:hanging="360"/>
      </w:pPr>
      <w:rPr>
        <w:rFonts w:hint="default" w:ascii="Wingdings" w:hAnsi="Wingdings"/>
      </w:rPr>
    </w:lvl>
    <w:lvl w:ilvl="3" w:tplc="140C5AF2">
      <w:start w:val="1"/>
      <w:numFmt w:val="bullet"/>
      <w:lvlText w:val=""/>
      <w:lvlJc w:val="left"/>
      <w:pPr>
        <w:ind w:left="2880" w:hanging="360"/>
      </w:pPr>
      <w:rPr>
        <w:rFonts w:hint="default" w:ascii="Symbol" w:hAnsi="Symbol"/>
      </w:rPr>
    </w:lvl>
    <w:lvl w:ilvl="4" w:tplc="4E1C0DC2">
      <w:start w:val="1"/>
      <w:numFmt w:val="bullet"/>
      <w:lvlText w:val="o"/>
      <w:lvlJc w:val="left"/>
      <w:pPr>
        <w:ind w:left="3600" w:hanging="360"/>
      </w:pPr>
      <w:rPr>
        <w:rFonts w:hint="default" w:ascii="Courier New" w:hAnsi="Courier New"/>
      </w:rPr>
    </w:lvl>
    <w:lvl w:ilvl="5" w:tplc="4AEE1D94">
      <w:start w:val="1"/>
      <w:numFmt w:val="bullet"/>
      <w:lvlText w:val=""/>
      <w:lvlJc w:val="left"/>
      <w:pPr>
        <w:ind w:left="4320" w:hanging="360"/>
      </w:pPr>
      <w:rPr>
        <w:rFonts w:hint="default" w:ascii="Wingdings" w:hAnsi="Wingdings"/>
      </w:rPr>
    </w:lvl>
    <w:lvl w:ilvl="6" w:tplc="05724026">
      <w:start w:val="1"/>
      <w:numFmt w:val="bullet"/>
      <w:lvlText w:val=""/>
      <w:lvlJc w:val="left"/>
      <w:pPr>
        <w:ind w:left="5040" w:hanging="360"/>
      </w:pPr>
      <w:rPr>
        <w:rFonts w:hint="default" w:ascii="Symbol" w:hAnsi="Symbol"/>
      </w:rPr>
    </w:lvl>
    <w:lvl w:ilvl="7" w:tplc="5DFC1976">
      <w:start w:val="1"/>
      <w:numFmt w:val="bullet"/>
      <w:lvlText w:val="o"/>
      <w:lvlJc w:val="left"/>
      <w:pPr>
        <w:ind w:left="5760" w:hanging="360"/>
      </w:pPr>
      <w:rPr>
        <w:rFonts w:hint="default" w:ascii="Courier New" w:hAnsi="Courier New"/>
      </w:rPr>
    </w:lvl>
    <w:lvl w:ilvl="8" w:tplc="4962B2EC">
      <w:start w:val="1"/>
      <w:numFmt w:val="bullet"/>
      <w:lvlText w:val=""/>
      <w:lvlJc w:val="left"/>
      <w:pPr>
        <w:ind w:left="6480" w:hanging="360"/>
      </w:pPr>
      <w:rPr>
        <w:rFonts w:hint="default" w:ascii="Wingdings" w:hAnsi="Wingdings"/>
      </w:rPr>
    </w:lvl>
  </w:abstractNum>
  <w:abstractNum w:abstractNumId="9" w15:restartNumberingAfterBreak="0">
    <w:nsid w:val="21C07AD4"/>
    <w:multiLevelType w:val="hybridMultilevel"/>
    <w:tmpl w:val="F6A4A02E"/>
    <w:lvl w:ilvl="0" w:tplc="04090001">
      <w:start w:val="1"/>
      <w:numFmt w:val="bullet"/>
      <w:lvlText w:val=""/>
      <w:lvlJc w:val="left"/>
      <w:pPr>
        <w:ind w:left="1440" w:hanging="360"/>
      </w:pPr>
      <w:rPr>
        <w:rFonts w:hint="default" w:ascii="Symbol" w:hAnsi="Symbol"/>
      </w:rPr>
    </w:lvl>
    <w:lvl w:ilvl="1" w:tplc="04090003" w:tentative="1">
      <w:start w:val="1"/>
      <w:numFmt w:val="bullet"/>
      <w:lvlText w:val="o"/>
      <w:lvlJc w:val="left"/>
      <w:pPr>
        <w:ind w:left="2160" w:hanging="360"/>
      </w:pPr>
      <w:rPr>
        <w:rFonts w:hint="default" w:ascii="Courier New" w:hAnsi="Courier New" w:cs="Courier New"/>
      </w:rPr>
    </w:lvl>
    <w:lvl w:ilvl="2" w:tplc="04090005" w:tentative="1">
      <w:start w:val="1"/>
      <w:numFmt w:val="bullet"/>
      <w:lvlText w:val=""/>
      <w:lvlJc w:val="left"/>
      <w:pPr>
        <w:ind w:left="2880" w:hanging="360"/>
      </w:pPr>
      <w:rPr>
        <w:rFonts w:hint="default" w:ascii="Wingdings" w:hAnsi="Wingdings"/>
      </w:rPr>
    </w:lvl>
    <w:lvl w:ilvl="3" w:tplc="04090001" w:tentative="1">
      <w:start w:val="1"/>
      <w:numFmt w:val="bullet"/>
      <w:lvlText w:val=""/>
      <w:lvlJc w:val="left"/>
      <w:pPr>
        <w:ind w:left="3600" w:hanging="360"/>
      </w:pPr>
      <w:rPr>
        <w:rFonts w:hint="default" w:ascii="Symbol" w:hAnsi="Symbol"/>
      </w:rPr>
    </w:lvl>
    <w:lvl w:ilvl="4" w:tplc="04090003" w:tentative="1">
      <w:start w:val="1"/>
      <w:numFmt w:val="bullet"/>
      <w:lvlText w:val="o"/>
      <w:lvlJc w:val="left"/>
      <w:pPr>
        <w:ind w:left="4320" w:hanging="360"/>
      </w:pPr>
      <w:rPr>
        <w:rFonts w:hint="default" w:ascii="Courier New" w:hAnsi="Courier New" w:cs="Courier New"/>
      </w:rPr>
    </w:lvl>
    <w:lvl w:ilvl="5" w:tplc="04090005" w:tentative="1">
      <w:start w:val="1"/>
      <w:numFmt w:val="bullet"/>
      <w:lvlText w:val=""/>
      <w:lvlJc w:val="left"/>
      <w:pPr>
        <w:ind w:left="5040" w:hanging="360"/>
      </w:pPr>
      <w:rPr>
        <w:rFonts w:hint="default" w:ascii="Wingdings" w:hAnsi="Wingdings"/>
      </w:rPr>
    </w:lvl>
    <w:lvl w:ilvl="6" w:tplc="04090001" w:tentative="1">
      <w:start w:val="1"/>
      <w:numFmt w:val="bullet"/>
      <w:lvlText w:val=""/>
      <w:lvlJc w:val="left"/>
      <w:pPr>
        <w:ind w:left="5760" w:hanging="360"/>
      </w:pPr>
      <w:rPr>
        <w:rFonts w:hint="default" w:ascii="Symbol" w:hAnsi="Symbol"/>
      </w:rPr>
    </w:lvl>
    <w:lvl w:ilvl="7" w:tplc="04090003" w:tentative="1">
      <w:start w:val="1"/>
      <w:numFmt w:val="bullet"/>
      <w:lvlText w:val="o"/>
      <w:lvlJc w:val="left"/>
      <w:pPr>
        <w:ind w:left="6480" w:hanging="360"/>
      </w:pPr>
      <w:rPr>
        <w:rFonts w:hint="default" w:ascii="Courier New" w:hAnsi="Courier New" w:cs="Courier New"/>
      </w:rPr>
    </w:lvl>
    <w:lvl w:ilvl="8" w:tplc="04090005" w:tentative="1">
      <w:start w:val="1"/>
      <w:numFmt w:val="bullet"/>
      <w:lvlText w:val=""/>
      <w:lvlJc w:val="left"/>
      <w:pPr>
        <w:ind w:left="7200" w:hanging="360"/>
      </w:pPr>
      <w:rPr>
        <w:rFonts w:hint="default" w:ascii="Wingdings" w:hAnsi="Wingdings"/>
      </w:rPr>
    </w:lvl>
  </w:abstractNum>
  <w:abstractNum w:abstractNumId="10" w15:restartNumberingAfterBreak="0">
    <w:nsid w:val="2C8C2144"/>
    <w:multiLevelType w:val="hybridMultilevel"/>
    <w:tmpl w:val="C62C3BDA"/>
    <w:lvl w:ilvl="0" w:tplc="04090001">
      <w:start w:val="1"/>
      <w:numFmt w:val="bullet"/>
      <w:lvlText w:val=""/>
      <w:lvlJc w:val="left"/>
      <w:pPr>
        <w:ind w:left="1440" w:hanging="360"/>
      </w:pPr>
      <w:rPr>
        <w:rFonts w:hint="default" w:ascii="Symbol" w:hAnsi="Symbol"/>
      </w:rPr>
    </w:lvl>
    <w:lvl w:ilvl="1" w:tplc="04090003" w:tentative="1">
      <w:start w:val="1"/>
      <w:numFmt w:val="bullet"/>
      <w:lvlText w:val="o"/>
      <w:lvlJc w:val="left"/>
      <w:pPr>
        <w:ind w:left="2160" w:hanging="360"/>
      </w:pPr>
      <w:rPr>
        <w:rFonts w:hint="default" w:ascii="Courier New" w:hAnsi="Courier New" w:cs="Courier New"/>
      </w:rPr>
    </w:lvl>
    <w:lvl w:ilvl="2" w:tplc="04090005" w:tentative="1">
      <w:start w:val="1"/>
      <w:numFmt w:val="bullet"/>
      <w:lvlText w:val=""/>
      <w:lvlJc w:val="left"/>
      <w:pPr>
        <w:ind w:left="2880" w:hanging="360"/>
      </w:pPr>
      <w:rPr>
        <w:rFonts w:hint="default" w:ascii="Wingdings" w:hAnsi="Wingdings"/>
      </w:rPr>
    </w:lvl>
    <w:lvl w:ilvl="3" w:tplc="04090001" w:tentative="1">
      <w:start w:val="1"/>
      <w:numFmt w:val="bullet"/>
      <w:lvlText w:val=""/>
      <w:lvlJc w:val="left"/>
      <w:pPr>
        <w:ind w:left="3600" w:hanging="360"/>
      </w:pPr>
      <w:rPr>
        <w:rFonts w:hint="default" w:ascii="Symbol" w:hAnsi="Symbol"/>
      </w:rPr>
    </w:lvl>
    <w:lvl w:ilvl="4" w:tplc="04090003" w:tentative="1">
      <w:start w:val="1"/>
      <w:numFmt w:val="bullet"/>
      <w:lvlText w:val="o"/>
      <w:lvlJc w:val="left"/>
      <w:pPr>
        <w:ind w:left="4320" w:hanging="360"/>
      </w:pPr>
      <w:rPr>
        <w:rFonts w:hint="default" w:ascii="Courier New" w:hAnsi="Courier New" w:cs="Courier New"/>
      </w:rPr>
    </w:lvl>
    <w:lvl w:ilvl="5" w:tplc="04090005" w:tentative="1">
      <w:start w:val="1"/>
      <w:numFmt w:val="bullet"/>
      <w:lvlText w:val=""/>
      <w:lvlJc w:val="left"/>
      <w:pPr>
        <w:ind w:left="5040" w:hanging="360"/>
      </w:pPr>
      <w:rPr>
        <w:rFonts w:hint="default" w:ascii="Wingdings" w:hAnsi="Wingdings"/>
      </w:rPr>
    </w:lvl>
    <w:lvl w:ilvl="6" w:tplc="04090001" w:tentative="1">
      <w:start w:val="1"/>
      <w:numFmt w:val="bullet"/>
      <w:lvlText w:val=""/>
      <w:lvlJc w:val="left"/>
      <w:pPr>
        <w:ind w:left="5760" w:hanging="360"/>
      </w:pPr>
      <w:rPr>
        <w:rFonts w:hint="default" w:ascii="Symbol" w:hAnsi="Symbol"/>
      </w:rPr>
    </w:lvl>
    <w:lvl w:ilvl="7" w:tplc="04090003" w:tentative="1">
      <w:start w:val="1"/>
      <w:numFmt w:val="bullet"/>
      <w:lvlText w:val="o"/>
      <w:lvlJc w:val="left"/>
      <w:pPr>
        <w:ind w:left="6480" w:hanging="360"/>
      </w:pPr>
      <w:rPr>
        <w:rFonts w:hint="default" w:ascii="Courier New" w:hAnsi="Courier New" w:cs="Courier New"/>
      </w:rPr>
    </w:lvl>
    <w:lvl w:ilvl="8" w:tplc="04090005" w:tentative="1">
      <w:start w:val="1"/>
      <w:numFmt w:val="bullet"/>
      <w:lvlText w:val=""/>
      <w:lvlJc w:val="left"/>
      <w:pPr>
        <w:ind w:left="7200" w:hanging="360"/>
      </w:pPr>
      <w:rPr>
        <w:rFonts w:hint="default" w:ascii="Wingdings" w:hAnsi="Wingdings"/>
      </w:rPr>
    </w:lvl>
  </w:abstractNum>
  <w:abstractNum w:abstractNumId="11" w15:restartNumberingAfterBreak="0">
    <w:nsid w:val="349C7513"/>
    <w:multiLevelType w:val="hybridMultilevel"/>
    <w:tmpl w:val="8CB47BEC"/>
    <w:lvl w:ilvl="0" w:tplc="831C3DD6">
      <w:numFmt w:val="bullet"/>
      <w:lvlText w:val="-"/>
      <w:lvlJc w:val="left"/>
      <w:pPr>
        <w:ind w:left="720" w:hanging="360"/>
      </w:pPr>
      <w:rPr>
        <w:rFonts w:hint="default" w:ascii="Calibri" w:hAnsi="Calibri" w:cs="Calibri" w:eastAsiaTheme="minorEastAsia"/>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2" w15:restartNumberingAfterBreak="0">
    <w:nsid w:val="354F6671"/>
    <w:multiLevelType w:val="hybridMultilevel"/>
    <w:tmpl w:val="B3AA0824"/>
    <w:lvl w:ilvl="0" w:tplc="0409000F">
      <w:start w:val="1"/>
      <w:numFmt w:val="decimal"/>
      <w:lvlText w:val="%1."/>
      <w:lvlJc w:val="left"/>
      <w:pPr>
        <w:ind w:left="720" w:hanging="360"/>
      </w:pPr>
      <w:rPr>
        <w:rFonts w:hint="default"/>
      </w:rPr>
    </w:lvl>
    <w:lvl w:ilvl="1" w:tplc="C0EE1AFC">
      <w:start w:val="1"/>
      <w:numFmt w:val="lowerLetter"/>
      <w:lvlText w:val="%2."/>
      <w:lvlJc w:val="left"/>
      <w:pPr>
        <w:ind w:left="1440" w:hanging="360"/>
      </w:pPr>
      <w:rPr>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70066C8"/>
    <w:multiLevelType w:val="hybridMultilevel"/>
    <w:tmpl w:val="810E9930"/>
    <w:lvl w:ilvl="0" w:tplc="75AE07C4">
      <w:start w:val="1"/>
      <w:numFmt w:val="bullet"/>
      <w:lvlText w:val=""/>
      <w:lvlJc w:val="left"/>
      <w:pPr>
        <w:ind w:left="720" w:hanging="360"/>
      </w:pPr>
      <w:rPr>
        <w:rFonts w:hint="default" w:ascii="Symbol" w:hAnsi="Symbol"/>
      </w:rPr>
    </w:lvl>
    <w:lvl w:ilvl="1" w:tplc="4C3038F8">
      <w:start w:val="1"/>
      <w:numFmt w:val="bullet"/>
      <w:lvlText w:val="o"/>
      <w:lvlJc w:val="left"/>
      <w:pPr>
        <w:ind w:left="1440" w:hanging="360"/>
      </w:pPr>
      <w:rPr>
        <w:rFonts w:hint="default" w:ascii="Courier New" w:hAnsi="Courier New"/>
      </w:rPr>
    </w:lvl>
    <w:lvl w:ilvl="2" w:tplc="FAF2C154">
      <w:start w:val="1"/>
      <w:numFmt w:val="bullet"/>
      <w:lvlText w:val=""/>
      <w:lvlJc w:val="left"/>
      <w:pPr>
        <w:ind w:left="2160" w:hanging="360"/>
      </w:pPr>
      <w:rPr>
        <w:rFonts w:hint="default" w:ascii="Wingdings" w:hAnsi="Wingdings"/>
      </w:rPr>
    </w:lvl>
    <w:lvl w:ilvl="3" w:tplc="454624DA">
      <w:start w:val="1"/>
      <w:numFmt w:val="bullet"/>
      <w:lvlText w:val=""/>
      <w:lvlJc w:val="left"/>
      <w:pPr>
        <w:ind w:left="2880" w:hanging="360"/>
      </w:pPr>
      <w:rPr>
        <w:rFonts w:hint="default" w:ascii="Symbol" w:hAnsi="Symbol"/>
      </w:rPr>
    </w:lvl>
    <w:lvl w:ilvl="4" w:tplc="3420216E">
      <w:start w:val="1"/>
      <w:numFmt w:val="bullet"/>
      <w:lvlText w:val="o"/>
      <w:lvlJc w:val="left"/>
      <w:pPr>
        <w:ind w:left="3600" w:hanging="360"/>
      </w:pPr>
      <w:rPr>
        <w:rFonts w:hint="default" w:ascii="Courier New" w:hAnsi="Courier New"/>
      </w:rPr>
    </w:lvl>
    <w:lvl w:ilvl="5" w:tplc="C742BC52">
      <w:start w:val="1"/>
      <w:numFmt w:val="bullet"/>
      <w:lvlText w:val=""/>
      <w:lvlJc w:val="left"/>
      <w:pPr>
        <w:ind w:left="4320" w:hanging="360"/>
      </w:pPr>
      <w:rPr>
        <w:rFonts w:hint="default" w:ascii="Wingdings" w:hAnsi="Wingdings"/>
      </w:rPr>
    </w:lvl>
    <w:lvl w:ilvl="6" w:tplc="3E688946">
      <w:start w:val="1"/>
      <w:numFmt w:val="bullet"/>
      <w:lvlText w:val=""/>
      <w:lvlJc w:val="left"/>
      <w:pPr>
        <w:ind w:left="5040" w:hanging="360"/>
      </w:pPr>
      <w:rPr>
        <w:rFonts w:hint="default" w:ascii="Symbol" w:hAnsi="Symbol"/>
      </w:rPr>
    </w:lvl>
    <w:lvl w:ilvl="7" w:tplc="B0543D2E">
      <w:start w:val="1"/>
      <w:numFmt w:val="bullet"/>
      <w:lvlText w:val="o"/>
      <w:lvlJc w:val="left"/>
      <w:pPr>
        <w:ind w:left="5760" w:hanging="360"/>
      </w:pPr>
      <w:rPr>
        <w:rFonts w:hint="default" w:ascii="Courier New" w:hAnsi="Courier New"/>
      </w:rPr>
    </w:lvl>
    <w:lvl w:ilvl="8" w:tplc="636E0C9C">
      <w:start w:val="1"/>
      <w:numFmt w:val="bullet"/>
      <w:lvlText w:val=""/>
      <w:lvlJc w:val="left"/>
      <w:pPr>
        <w:ind w:left="6480" w:hanging="360"/>
      </w:pPr>
      <w:rPr>
        <w:rFonts w:hint="default" w:ascii="Wingdings" w:hAnsi="Wingdings"/>
      </w:rPr>
    </w:lvl>
  </w:abstractNum>
  <w:abstractNum w:abstractNumId="14" w15:restartNumberingAfterBreak="0">
    <w:nsid w:val="38287C9A"/>
    <w:multiLevelType w:val="hybridMultilevel"/>
    <w:tmpl w:val="A490ADCA"/>
    <w:lvl w:ilvl="0" w:tplc="CFF8F0FA">
      <w:start w:val="1"/>
      <w:numFmt w:val="bullet"/>
      <w:lvlText w:val=""/>
      <w:lvlJc w:val="left"/>
      <w:pPr>
        <w:ind w:left="720" w:hanging="360"/>
      </w:pPr>
      <w:rPr>
        <w:rFonts w:hint="default" w:ascii="Symbol" w:hAnsi="Symbol"/>
      </w:rPr>
    </w:lvl>
    <w:lvl w:ilvl="1" w:tplc="538A25D4">
      <w:start w:val="1"/>
      <w:numFmt w:val="bullet"/>
      <w:lvlText w:val="o"/>
      <w:lvlJc w:val="left"/>
      <w:pPr>
        <w:ind w:left="1440" w:hanging="360"/>
      </w:pPr>
      <w:rPr>
        <w:rFonts w:hint="default" w:ascii="Courier New" w:hAnsi="Courier New"/>
      </w:rPr>
    </w:lvl>
    <w:lvl w:ilvl="2" w:tplc="C0B45C94">
      <w:start w:val="1"/>
      <w:numFmt w:val="bullet"/>
      <w:lvlText w:val=""/>
      <w:lvlJc w:val="left"/>
      <w:pPr>
        <w:ind w:left="2160" w:hanging="360"/>
      </w:pPr>
      <w:rPr>
        <w:rFonts w:hint="default" w:ascii="Wingdings" w:hAnsi="Wingdings"/>
      </w:rPr>
    </w:lvl>
    <w:lvl w:ilvl="3" w:tplc="F10C05E4">
      <w:start w:val="1"/>
      <w:numFmt w:val="bullet"/>
      <w:lvlText w:val=""/>
      <w:lvlJc w:val="left"/>
      <w:pPr>
        <w:ind w:left="2880" w:hanging="360"/>
      </w:pPr>
      <w:rPr>
        <w:rFonts w:hint="default" w:ascii="Symbol" w:hAnsi="Symbol"/>
      </w:rPr>
    </w:lvl>
    <w:lvl w:ilvl="4" w:tplc="804C6572">
      <w:start w:val="1"/>
      <w:numFmt w:val="bullet"/>
      <w:lvlText w:val="o"/>
      <w:lvlJc w:val="left"/>
      <w:pPr>
        <w:ind w:left="3600" w:hanging="360"/>
      </w:pPr>
      <w:rPr>
        <w:rFonts w:hint="default" w:ascii="Courier New" w:hAnsi="Courier New"/>
      </w:rPr>
    </w:lvl>
    <w:lvl w:ilvl="5" w:tplc="1F0C7F2C">
      <w:start w:val="1"/>
      <w:numFmt w:val="bullet"/>
      <w:lvlText w:val=""/>
      <w:lvlJc w:val="left"/>
      <w:pPr>
        <w:ind w:left="4320" w:hanging="360"/>
      </w:pPr>
      <w:rPr>
        <w:rFonts w:hint="default" w:ascii="Wingdings" w:hAnsi="Wingdings"/>
      </w:rPr>
    </w:lvl>
    <w:lvl w:ilvl="6" w:tplc="2DB61440">
      <w:start w:val="1"/>
      <w:numFmt w:val="bullet"/>
      <w:lvlText w:val=""/>
      <w:lvlJc w:val="left"/>
      <w:pPr>
        <w:ind w:left="5040" w:hanging="360"/>
      </w:pPr>
      <w:rPr>
        <w:rFonts w:hint="default" w:ascii="Symbol" w:hAnsi="Symbol"/>
      </w:rPr>
    </w:lvl>
    <w:lvl w:ilvl="7" w:tplc="3F18D874">
      <w:start w:val="1"/>
      <w:numFmt w:val="bullet"/>
      <w:lvlText w:val="o"/>
      <w:lvlJc w:val="left"/>
      <w:pPr>
        <w:ind w:left="5760" w:hanging="360"/>
      </w:pPr>
      <w:rPr>
        <w:rFonts w:hint="default" w:ascii="Courier New" w:hAnsi="Courier New"/>
      </w:rPr>
    </w:lvl>
    <w:lvl w:ilvl="8" w:tplc="5686D456">
      <w:start w:val="1"/>
      <w:numFmt w:val="bullet"/>
      <w:lvlText w:val=""/>
      <w:lvlJc w:val="left"/>
      <w:pPr>
        <w:ind w:left="6480" w:hanging="360"/>
      </w:pPr>
      <w:rPr>
        <w:rFonts w:hint="default" w:ascii="Wingdings" w:hAnsi="Wingdings"/>
      </w:rPr>
    </w:lvl>
  </w:abstractNum>
  <w:abstractNum w:abstractNumId="15" w15:restartNumberingAfterBreak="0">
    <w:nsid w:val="3AE4CABF"/>
    <w:multiLevelType w:val="hybridMultilevel"/>
    <w:tmpl w:val="F23C9612"/>
    <w:lvl w:ilvl="0" w:tplc="CBBC875A">
      <w:start w:val="1"/>
      <w:numFmt w:val="bullet"/>
      <w:lvlText w:val=""/>
      <w:lvlJc w:val="left"/>
      <w:pPr>
        <w:ind w:left="720" w:hanging="360"/>
      </w:pPr>
      <w:rPr>
        <w:rFonts w:hint="default" w:ascii="Symbol" w:hAnsi="Symbol"/>
      </w:rPr>
    </w:lvl>
    <w:lvl w:ilvl="1" w:tplc="F2B82A80">
      <w:start w:val="1"/>
      <w:numFmt w:val="bullet"/>
      <w:lvlText w:val="o"/>
      <w:lvlJc w:val="left"/>
      <w:pPr>
        <w:ind w:left="1440" w:hanging="360"/>
      </w:pPr>
      <w:rPr>
        <w:rFonts w:hint="default" w:ascii="Courier New" w:hAnsi="Courier New"/>
      </w:rPr>
    </w:lvl>
    <w:lvl w:ilvl="2" w:tplc="CF58DF4E">
      <w:start w:val="1"/>
      <w:numFmt w:val="bullet"/>
      <w:lvlText w:val=""/>
      <w:lvlJc w:val="left"/>
      <w:pPr>
        <w:ind w:left="2160" w:hanging="360"/>
      </w:pPr>
      <w:rPr>
        <w:rFonts w:hint="default" w:ascii="Wingdings" w:hAnsi="Wingdings"/>
      </w:rPr>
    </w:lvl>
    <w:lvl w:ilvl="3" w:tplc="33A49378">
      <w:start w:val="1"/>
      <w:numFmt w:val="bullet"/>
      <w:lvlText w:val=""/>
      <w:lvlJc w:val="left"/>
      <w:pPr>
        <w:ind w:left="2880" w:hanging="360"/>
      </w:pPr>
      <w:rPr>
        <w:rFonts w:hint="default" w:ascii="Symbol" w:hAnsi="Symbol"/>
      </w:rPr>
    </w:lvl>
    <w:lvl w:ilvl="4" w:tplc="00CE60A4">
      <w:start w:val="1"/>
      <w:numFmt w:val="bullet"/>
      <w:lvlText w:val="o"/>
      <w:lvlJc w:val="left"/>
      <w:pPr>
        <w:ind w:left="3600" w:hanging="360"/>
      </w:pPr>
      <w:rPr>
        <w:rFonts w:hint="default" w:ascii="Courier New" w:hAnsi="Courier New"/>
      </w:rPr>
    </w:lvl>
    <w:lvl w:ilvl="5" w:tplc="0388E3F8">
      <w:start w:val="1"/>
      <w:numFmt w:val="bullet"/>
      <w:lvlText w:val=""/>
      <w:lvlJc w:val="left"/>
      <w:pPr>
        <w:ind w:left="4320" w:hanging="360"/>
      </w:pPr>
      <w:rPr>
        <w:rFonts w:hint="default" w:ascii="Wingdings" w:hAnsi="Wingdings"/>
      </w:rPr>
    </w:lvl>
    <w:lvl w:ilvl="6" w:tplc="4412E3CE">
      <w:start w:val="1"/>
      <w:numFmt w:val="bullet"/>
      <w:lvlText w:val=""/>
      <w:lvlJc w:val="left"/>
      <w:pPr>
        <w:ind w:left="5040" w:hanging="360"/>
      </w:pPr>
      <w:rPr>
        <w:rFonts w:hint="default" w:ascii="Symbol" w:hAnsi="Symbol"/>
      </w:rPr>
    </w:lvl>
    <w:lvl w:ilvl="7" w:tplc="D922AC60">
      <w:start w:val="1"/>
      <w:numFmt w:val="bullet"/>
      <w:lvlText w:val="o"/>
      <w:lvlJc w:val="left"/>
      <w:pPr>
        <w:ind w:left="5760" w:hanging="360"/>
      </w:pPr>
      <w:rPr>
        <w:rFonts w:hint="default" w:ascii="Courier New" w:hAnsi="Courier New"/>
      </w:rPr>
    </w:lvl>
    <w:lvl w:ilvl="8" w:tplc="8F9AB4C4">
      <w:start w:val="1"/>
      <w:numFmt w:val="bullet"/>
      <w:lvlText w:val=""/>
      <w:lvlJc w:val="left"/>
      <w:pPr>
        <w:ind w:left="6480" w:hanging="360"/>
      </w:pPr>
      <w:rPr>
        <w:rFonts w:hint="default" w:ascii="Wingdings" w:hAnsi="Wingdings"/>
      </w:rPr>
    </w:lvl>
  </w:abstractNum>
  <w:abstractNum w:abstractNumId="16" w15:restartNumberingAfterBreak="0">
    <w:nsid w:val="44BD3E6C"/>
    <w:multiLevelType w:val="hybridMultilevel"/>
    <w:tmpl w:val="8514D8A6"/>
    <w:lvl w:ilvl="0" w:tplc="04090001">
      <w:start w:val="1"/>
      <w:numFmt w:val="bullet"/>
      <w:lvlText w:val=""/>
      <w:lvlJc w:val="left"/>
      <w:pPr>
        <w:ind w:left="1080" w:hanging="360"/>
      </w:pPr>
      <w:rPr>
        <w:rFonts w:hint="default" w:ascii="Symbol" w:hAnsi="Symbol"/>
      </w:rPr>
    </w:lvl>
    <w:lvl w:ilvl="1" w:tplc="04090003">
      <w:start w:val="1"/>
      <w:numFmt w:val="bullet"/>
      <w:lvlText w:val="o"/>
      <w:lvlJc w:val="left"/>
      <w:pPr>
        <w:ind w:left="1800" w:hanging="360"/>
      </w:pPr>
      <w:rPr>
        <w:rFonts w:hint="default" w:ascii="Courier New" w:hAnsi="Courier New" w:cs="Courier New"/>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45C22455"/>
    <w:multiLevelType w:val="hybridMultilevel"/>
    <w:tmpl w:val="5B40189A"/>
    <w:lvl w:ilvl="0" w:tplc="4836CE98">
      <w:start w:val="1"/>
      <w:numFmt w:val="bullet"/>
      <w:lvlText w:val=""/>
      <w:lvlJc w:val="left"/>
      <w:pPr>
        <w:ind w:left="720" w:hanging="360"/>
      </w:pPr>
      <w:rPr>
        <w:rFonts w:hint="default" w:ascii="Symbol" w:hAnsi="Symbol"/>
      </w:rPr>
    </w:lvl>
    <w:lvl w:ilvl="1" w:tplc="25C2E680">
      <w:start w:val="1"/>
      <w:numFmt w:val="bullet"/>
      <w:lvlText w:val="o"/>
      <w:lvlJc w:val="left"/>
      <w:pPr>
        <w:ind w:left="1440" w:hanging="360"/>
      </w:pPr>
      <w:rPr>
        <w:rFonts w:hint="default" w:ascii="Courier New" w:hAnsi="Courier New"/>
      </w:rPr>
    </w:lvl>
    <w:lvl w:ilvl="2" w:tplc="5464D82C">
      <w:start w:val="1"/>
      <w:numFmt w:val="bullet"/>
      <w:lvlText w:val=""/>
      <w:lvlJc w:val="left"/>
      <w:pPr>
        <w:ind w:left="2160" w:hanging="360"/>
      </w:pPr>
      <w:rPr>
        <w:rFonts w:hint="default" w:ascii="Wingdings" w:hAnsi="Wingdings"/>
      </w:rPr>
    </w:lvl>
    <w:lvl w:ilvl="3" w:tplc="C83064DE">
      <w:start w:val="1"/>
      <w:numFmt w:val="bullet"/>
      <w:lvlText w:val=""/>
      <w:lvlJc w:val="left"/>
      <w:pPr>
        <w:ind w:left="2880" w:hanging="360"/>
      </w:pPr>
      <w:rPr>
        <w:rFonts w:hint="default" w:ascii="Symbol" w:hAnsi="Symbol"/>
      </w:rPr>
    </w:lvl>
    <w:lvl w:ilvl="4" w:tplc="33EE8F22">
      <w:start w:val="1"/>
      <w:numFmt w:val="bullet"/>
      <w:lvlText w:val="o"/>
      <w:lvlJc w:val="left"/>
      <w:pPr>
        <w:ind w:left="3600" w:hanging="360"/>
      </w:pPr>
      <w:rPr>
        <w:rFonts w:hint="default" w:ascii="Courier New" w:hAnsi="Courier New"/>
      </w:rPr>
    </w:lvl>
    <w:lvl w:ilvl="5" w:tplc="B32ADFB2">
      <w:start w:val="1"/>
      <w:numFmt w:val="bullet"/>
      <w:lvlText w:val=""/>
      <w:lvlJc w:val="left"/>
      <w:pPr>
        <w:ind w:left="4320" w:hanging="360"/>
      </w:pPr>
      <w:rPr>
        <w:rFonts w:hint="default" w:ascii="Wingdings" w:hAnsi="Wingdings"/>
      </w:rPr>
    </w:lvl>
    <w:lvl w:ilvl="6" w:tplc="65363F7C">
      <w:start w:val="1"/>
      <w:numFmt w:val="bullet"/>
      <w:lvlText w:val=""/>
      <w:lvlJc w:val="left"/>
      <w:pPr>
        <w:ind w:left="5040" w:hanging="360"/>
      </w:pPr>
      <w:rPr>
        <w:rFonts w:hint="default" w:ascii="Symbol" w:hAnsi="Symbol"/>
      </w:rPr>
    </w:lvl>
    <w:lvl w:ilvl="7" w:tplc="DDB2A210">
      <w:start w:val="1"/>
      <w:numFmt w:val="bullet"/>
      <w:lvlText w:val="o"/>
      <w:lvlJc w:val="left"/>
      <w:pPr>
        <w:ind w:left="5760" w:hanging="360"/>
      </w:pPr>
      <w:rPr>
        <w:rFonts w:hint="default" w:ascii="Courier New" w:hAnsi="Courier New"/>
      </w:rPr>
    </w:lvl>
    <w:lvl w:ilvl="8" w:tplc="A9406712">
      <w:start w:val="1"/>
      <w:numFmt w:val="bullet"/>
      <w:lvlText w:val=""/>
      <w:lvlJc w:val="left"/>
      <w:pPr>
        <w:ind w:left="6480" w:hanging="360"/>
      </w:pPr>
      <w:rPr>
        <w:rFonts w:hint="default" w:ascii="Wingdings" w:hAnsi="Wingdings"/>
      </w:rPr>
    </w:lvl>
  </w:abstractNum>
  <w:abstractNum w:abstractNumId="18" w15:restartNumberingAfterBreak="0">
    <w:nsid w:val="4A301468"/>
    <w:multiLevelType w:val="hybridMultilevel"/>
    <w:tmpl w:val="48741FBE"/>
    <w:lvl w:ilvl="0" w:tplc="FD461CAA">
      <w:start w:val="1"/>
      <w:numFmt w:val="bullet"/>
      <w:lvlText w:val=""/>
      <w:lvlJc w:val="left"/>
      <w:pPr>
        <w:ind w:left="720" w:hanging="360"/>
      </w:pPr>
      <w:rPr>
        <w:rFonts w:hint="default" w:ascii="Symbol" w:hAnsi="Symbol"/>
      </w:rPr>
    </w:lvl>
    <w:lvl w:ilvl="1" w:tplc="144057FA">
      <w:start w:val="1"/>
      <w:numFmt w:val="bullet"/>
      <w:lvlText w:val="o"/>
      <w:lvlJc w:val="left"/>
      <w:pPr>
        <w:ind w:left="1440" w:hanging="360"/>
      </w:pPr>
      <w:rPr>
        <w:rFonts w:hint="default" w:ascii="Courier New" w:hAnsi="Courier New"/>
      </w:rPr>
    </w:lvl>
    <w:lvl w:ilvl="2" w:tplc="AADEB0EA">
      <w:start w:val="1"/>
      <w:numFmt w:val="bullet"/>
      <w:lvlText w:val=""/>
      <w:lvlJc w:val="left"/>
      <w:pPr>
        <w:ind w:left="2160" w:hanging="360"/>
      </w:pPr>
      <w:rPr>
        <w:rFonts w:hint="default" w:ascii="Wingdings" w:hAnsi="Wingdings"/>
      </w:rPr>
    </w:lvl>
    <w:lvl w:ilvl="3" w:tplc="ABA2EBE6">
      <w:start w:val="1"/>
      <w:numFmt w:val="bullet"/>
      <w:lvlText w:val=""/>
      <w:lvlJc w:val="left"/>
      <w:pPr>
        <w:ind w:left="2880" w:hanging="360"/>
      </w:pPr>
      <w:rPr>
        <w:rFonts w:hint="default" w:ascii="Symbol" w:hAnsi="Symbol"/>
      </w:rPr>
    </w:lvl>
    <w:lvl w:ilvl="4" w:tplc="86F4DE58">
      <w:start w:val="1"/>
      <w:numFmt w:val="bullet"/>
      <w:lvlText w:val="o"/>
      <w:lvlJc w:val="left"/>
      <w:pPr>
        <w:ind w:left="3600" w:hanging="360"/>
      </w:pPr>
      <w:rPr>
        <w:rFonts w:hint="default" w:ascii="Courier New" w:hAnsi="Courier New"/>
      </w:rPr>
    </w:lvl>
    <w:lvl w:ilvl="5" w:tplc="6C7C73B8">
      <w:start w:val="1"/>
      <w:numFmt w:val="bullet"/>
      <w:lvlText w:val=""/>
      <w:lvlJc w:val="left"/>
      <w:pPr>
        <w:ind w:left="4320" w:hanging="360"/>
      </w:pPr>
      <w:rPr>
        <w:rFonts w:hint="default" w:ascii="Wingdings" w:hAnsi="Wingdings"/>
      </w:rPr>
    </w:lvl>
    <w:lvl w:ilvl="6" w:tplc="B928DEEA">
      <w:start w:val="1"/>
      <w:numFmt w:val="bullet"/>
      <w:lvlText w:val=""/>
      <w:lvlJc w:val="left"/>
      <w:pPr>
        <w:ind w:left="5040" w:hanging="360"/>
      </w:pPr>
      <w:rPr>
        <w:rFonts w:hint="default" w:ascii="Symbol" w:hAnsi="Symbol"/>
      </w:rPr>
    </w:lvl>
    <w:lvl w:ilvl="7" w:tplc="37D8DF58">
      <w:start w:val="1"/>
      <w:numFmt w:val="bullet"/>
      <w:lvlText w:val="o"/>
      <w:lvlJc w:val="left"/>
      <w:pPr>
        <w:ind w:left="5760" w:hanging="360"/>
      </w:pPr>
      <w:rPr>
        <w:rFonts w:hint="default" w:ascii="Courier New" w:hAnsi="Courier New"/>
      </w:rPr>
    </w:lvl>
    <w:lvl w:ilvl="8" w:tplc="CE7C230C">
      <w:start w:val="1"/>
      <w:numFmt w:val="bullet"/>
      <w:lvlText w:val=""/>
      <w:lvlJc w:val="left"/>
      <w:pPr>
        <w:ind w:left="6480" w:hanging="360"/>
      </w:pPr>
      <w:rPr>
        <w:rFonts w:hint="default" w:ascii="Wingdings" w:hAnsi="Wingdings"/>
      </w:rPr>
    </w:lvl>
  </w:abstractNum>
  <w:abstractNum w:abstractNumId="19" w15:restartNumberingAfterBreak="0">
    <w:nsid w:val="4CB5AB4A"/>
    <w:multiLevelType w:val="hybridMultilevel"/>
    <w:tmpl w:val="9468FBB4"/>
    <w:lvl w:ilvl="0" w:tplc="B436E930">
      <w:start w:val="1"/>
      <w:numFmt w:val="bullet"/>
      <w:lvlText w:val=""/>
      <w:lvlJc w:val="left"/>
      <w:pPr>
        <w:ind w:left="720" w:hanging="360"/>
      </w:pPr>
      <w:rPr>
        <w:rFonts w:hint="default" w:ascii="Symbol" w:hAnsi="Symbol"/>
      </w:rPr>
    </w:lvl>
    <w:lvl w:ilvl="1" w:tplc="9BFED434">
      <w:start w:val="1"/>
      <w:numFmt w:val="bullet"/>
      <w:lvlText w:val="o"/>
      <w:lvlJc w:val="left"/>
      <w:pPr>
        <w:ind w:left="1440" w:hanging="360"/>
      </w:pPr>
      <w:rPr>
        <w:rFonts w:hint="default" w:ascii="Courier New" w:hAnsi="Courier New"/>
      </w:rPr>
    </w:lvl>
    <w:lvl w:ilvl="2" w:tplc="594E75E2">
      <w:start w:val="1"/>
      <w:numFmt w:val="bullet"/>
      <w:lvlText w:val=""/>
      <w:lvlJc w:val="left"/>
      <w:pPr>
        <w:ind w:left="2160" w:hanging="360"/>
      </w:pPr>
      <w:rPr>
        <w:rFonts w:hint="default" w:ascii="Wingdings" w:hAnsi="Wingdings"/>
      </w:rPr>
    </w:lvl>
    <w:lvl w:ilvl="3" w:tplc="BA26BBF0">
      <w:start w:val="1"/>
      <w:numFmt w:val="bullet"/>
      <w:lvlText w:val=""/>
      <w:lvlJc w:val="left"/>
      <w:pPr>
        <w:ind w:left="2880" w:hanging="360"/>
      </w:pPr>
      <w:rPr>
        <w:rFonts w:hint="default" w:ascii="Symbol" w:hAnsi="Symbol"/>
      </w:rPr>
    </w:lvl>
    <w:lvl w:ilvl="4" w:tplc="576673F6">
      <w:start w:val="1"/>
      <w:numFmt w:val="bullet"/>
      <w:lvlText w:val="o"/>
      <w:lvlJc w:val="left"/>
      <w:pPr>
        <w:ind w:left="3600" w:hanging="360"/>
      </w:pPr>
      <w:rPr>
        <w:rFonts w:hint="default" w:ascii="Courier New" w:hAnsi="Courier New"/>
      </w:rPr>
    </w:lvl>
    <w:lvl w:ilvl="5" w:tplc="410A8B72">
      <w:start w:val="1"/>
      <w:numFmt w:val="bullet"/>
      <w:lvlText w:val=""/>
      <w:lvlJc w:val="left"/>
      <w:pPr>
        <w:ind w:left="4320" w:hanging="360"/>
      </w:pPr>
      <w:rPr>
        <w:rFonts w:hint="default" w:ascii="Wingdings" w:hAnsi="Wingdings"/>
      </w:rPr>
    </w:lvl>
    <w:lvl w:ilvl="6" w:tplc="206879BE">
      <w:start w:val="1"/>
      <w:numFmt w:val="bullet"/>
      <w:lvlText w:val=""/>
      <w:lvlJc w:val="left"/>
      <w:pPr>
        <w:ind w:left="5040" w:hanging="360"/>
      </w:pPr>
      <w:rPr>
        <w:rFonts w:hint="default" w:ascii="Symbol" w:hAnsi="Symbol"/>
      </w:rPr>
    </w:lvl>
    <w:lvl w:ilvl="7" w:tplc="E410E3A8">
      <w:start w:val="1"/>
      <w:numFmt w:val="bullet"/>
      <w:lvlText w:val="o"/>
      <w:lvlJc w:val="left"/>
      <w:pPr>
        <w:ind w:left="5760" w:hanging="360"/>
      </w:pPr>
      <w:rPr>
        <w:rFonts w:hint="default" w:ascii="Courier New" w:hAnsi="Courier New"/>
      </w:rPr>
    </w:lvl>
    <w:lvl w:ilvl="8" w:tplc="40D0D608">
      <w:start w:val="1"/>
      <w:numFmt w:val="bullet"/>
      <w:lvlText w:val=""/>
      <w:lvlJc w:val="left"/>
      <w:pPr>
        <w:ind w:left="6480" w:hanging="360"/>
      </w:pPr>
      <w:rPr>
        <w:rFonts w:hint="default" w:ascii="Wingdings" w:hAnsi="Wingdings"/>
      </w:rPr>
    </w:lvl>
  </w:abstractNum>
  <w:abstractNum w:abstractNumId="20" w15:restartNumberingAfterBreak="0">
    <w:nsid w:val="54D6FFF2"/>
    <w:multiLevelType w:val="hybridMultilevel"/>
    <w:tmpl w:val="65ACF350"/>
    <w:lvl w:ilvl="0" w:tplc="09009922">
      <w:start w:val="1"/>
      <w:numFmt w:val="bullet"/>
      <w:lvlText w:val=""/>
      <w:lvlJc w:val="left"/>
      <w:pPr>
        <w:ind w:left="720" w:hanging="360"/>
      </w:pPr>
      <w:rPr>
        <w:rFonts w:hint="default" w:ascii="Symbol" w:hAnsi="Symbol"/>
      </w:rPr>
    </w:lvl>
    <w:lvl w:ilvl="1" w:tplc="186C52AC">
      <w:start w:val="1"/>
      <w:numFmt w:val="bullet"/>
      <w:lvlText w:val="o"/>
      <w:lvlJc w:val="left"/>
      <w:pPr>
        <w:ind w:left="1440" w:hanging="360"/>
      </w:pPr>
      <w:rPr>
        <w:rFonts w:hint="default" w:ascii="Courier New" w:hAnsi="Courier New"/>
      </w:rPr>
    </w:lvl>
    <w:lvl w:ilvl="2" w:tplc="032C1568">
      <w:start w:val="1"/>
      <w:numFmt w:val="bullet"/>
      <w:lvlText w:val=""/>
      <w:lvlJc w:val="left"/>
      <w:pPr>
        <w:ind w:left="2160" w:hanging="360"/>
      </w:pPr>
      <w:rPr>
        <w:rFonts w:hint="default" w:ascii="Wingdings" w:hAnsi="Wingdings"/>
      </w:rPr>
    </w:lvl>
    <w:lvl w:ilvl="3" w:tplc="AACCF898">
      <w:start w:val="1"/>
      <w:numFmt w:val="bullet"/>
      <w:lvlText w:val=""/>
      <w:lvlJc w:val="left"/>
      <w:pPr>
        <w:ind w:left="2880" w:hanging="360"/>
      </w:pPr>
      <w:rPr>
        <w:rFonts w:hint="default" w:ascii="Symbol" w:hAnsi="Symbol"/>
      </w:rPr>
    </w:lvl>
    <w:lvl w:ilvl="4" w:tplc="9E62BF1A">
      <w:start w:val="1"/>
      <w:numFmt w:val="bullet"/>
      <w:lvlText w:val="o"/>
      <w:lvlJc w:val="left"/>
      <w:pPr>
        <w:ind w:left="3600" w:hanging="360"/>
      </w:pPr>
      <w:rPr>
        <w:rFonts w:hint="default" w:ascii="Courier New" w:hAnsi="Courier New"/>
      </w:rPr>
    </w:lvl>
    <w:lvl w:ilvl="5" w:tplc="F3EA17DE">
      <w:start w:val="1"/>
      <w:numFmt w:val="bullet"/>
      <w:lvlText w:val=""/>
      <w:lvlJc w:val="left"/>
      <w:pPr>
        <w:ind w:left="4320" w:hanging="360"/>
      </w:pPr>
      <w:rPr>
        <w:rFonts w:hint="default" w:ascii="Wingdings" w:hAnsi="Wingdings"/>
      </w:rPr>
    </w:lvl>
    <w:lvl w:ilvl="6" w:tplc="2354B4E8">
      <w:start w:val="1"/>
      <w:numFmt w:val="bullet"/>
      <w:lvlText w:val=""/>
      <w:lvlJc w:val="left"/>
      <w:pPr>
        <w:ind w:left="5040" w:hanging="360"/>
      </w:pPr>
      <w:rPr>
        <w:rFonts w:hint="default" w:ascii="Symbol" w:hAnsi="Symbol"/>
      </w:rPr>
    </w:lvl>
    <w:lvl w:ilvl="7" w:tplc="B4580394">
      <w:start w:val="1"/>
      <w:numFmt w:val="bullet"/>
      <w:lvlText w:val="o"/>
      <w:lvlJc w:val="left"/>
      <w:pPr>
        <w:ind w:left="5760" w:hanging="360"/>
      </w:pPr>
      <w:rPr>
        <w:rFonts w:hint="default" w:ascii="Courier New" w:hAnsi="Courier New"/>
      </w:rPr>
    </w:lvl>
    <w:lvl w:ilvl="8" w:tplc="B000987C">
      <w:start w:val="1"/>
      <w:numFmt w:val="bullet"/>
      <w:lvlText w:val=""/>
      <w:lvlJc w:val="left"/>
      <w:pPr>
        <w:ind w:left="6480" w:hanging="360"/>
      </w:pPr>
      <w:rPr>
        <w:rFonts w:hint="default" w:ascii="Wingdings" w:hAnsi="Wingdings"/>
      </w:rPr>
    </w:lvl>
  </w:abstractNum>
  <w:abstractNum w:abstractNumId="21" w15:restartNumberingAfterBreak="0">
    <w:nsid w:val="5825487C"/>
    <w:multiLevelType w:val="hybridMultilevel"/>
    <w:tmpl w:val="EA928A4A"/>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5A4A0C59"/>
    <w:multiLevelType w:val="hybridMultilevel"/>
    <w:tmpl w:val="B9382AC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1968BC2"/>
    <w:multiLevelType w:val="hybridMultilevel"/>
    <w:tmpl w:val="AC083B24"/>
    <w:lvl w:ilvl="0" w:tplc="2CBC7A2E">
      <w:start w:val="1"/>
      <w:numFmt w:val="bullet"/>
      <w:lvlText w:val=""/>
      <w:lvlJc w:val="left"/>
      <w:pPr>
        <w:ind w:left="720" w:hanging="360"/>
      </w:pPr>
      <w:rPr>
        <w:rFonts w:hint="default" w:ascii="Symbol" w:hAnsi="Symbol"/>
      </w:rPr>
    </w:lvl>
    <w:lvl w:ilvl="1" w:tplc="9F7CEADC">
      <w:start w:val="1"/>
      <w:numFmt w:val="bullet"/>
      <w:lvlText w:val="o"/>
      <w:lvlJc w:val="left"/>
      <w:pPr>
        <w:ind w:left="1440" w:hanging="360"/>
      </w:pPr>
      <w:rPr>
        <w:rFonts w:hint="default" w:ascii="Courier New" w:hAnsi="Courier New"/>
      </w:rPr>
    </w:lvl>
    <w:lvl w:ilvl="2" w:tplc="8DBCFAC6">
      <w:start w:val="1"/>
      <w:numFmt w:val="bullet"/>
      <w:lvlText w:val=""/>
      <w:lvlJc w:val="left"/>
      <w:pPr>
        <w:ind w:left="2160" w:hanging="360"/>
      </w:pPr>
      <w:rPr>
        <w:rFonts w:hint="default" w:ascii="Wingdings" w:hAnsi="Wingdings"/>
      </w:rPr>
    </w:lvl>
    <w:lvl w:ilvl="3" w:tplc="1FB857DA">
      <w:start w:val="1"/>
      <w:numFmt w:val="bullet"/>
      <w:lvlText w:val=""/>
      <w:lvlJc w:val="left"/>
      <w:pPr>
        <w:ind w:left="2880" w:hanging="360"/>
      </w:pPr>
      <w:rPr>
        <w:rFonts w:hint="default" w:ascii="Symbol" w:hAnsi="Symbol"/>
      </w:rPr>
    </w:lvl>
    <w:lvl w:ilvl="4" w:tplc="D5582DCE">
      <w:start w:val="1"/>
      <w:numFmt w:val="bullet"/>
      <w:lvlText w:val="o"/>
      <w:lvlJc w:val="left"/>
      <w:pPr>
        <w:ind w:left="3600" w:hanging="360"/>
      </w:pPr>
      <w:rPr>
        <w:rFonts w:hint="default" w:ascii="Courier New" w:hAnsi="Courier New"/>
      </w:rPr>
    </w:lvl>
    <w:lvl w:ilvl="5" w:tplc="96C21B70">
      <w:start w:val="1"/>
      <w:numFmt w:val="bullet"/>
      <w:lvlText w:val=""/>
      <w:lvlJc w:val="left"/>
      <w:pPr>
        <w:ind w:left="4320" w:hanging="360"/>
      </w:pPr>
      <w:rPr>
        <w:rFonts w:hint="default" w:ascii="Wingdings" w:hAnsi="Wingdings"/>
      </w:rPr>
    </w:lvl>
    <w:lvl w:ilvl="6" w:tplc="E138C3F6">
      <w:start w:val="1"/>
      <w:numFmt w:val="bullet"/>
      <w:lvlText w:val=""/>
      <w:lvlJc w:val="left"/>
      <w:pPr>
        <w:ind w:left="5040" w:hanging="360"/>
      </w:pPr>
      <w:rPr>
        <w:rFonts w:hint="default" w:ascii="Symbol" w:hAnsi="Symbol"/>
      </w:rPr>
    </w:lvl>
    <w:lvl w:ilvl="7" w:tplc="4A146E9E">
      <w:start w:val="1"/>
      <w:numFmt w:val="bullet"/>
      <w:lvlText w:val="o"/>
      <w:lvlJc w:val="left"/>
      <w:pPr>
        <w:ind w:left="5760" w:hanging="360"/>
      </w:pPr>
      <w:rPr>
        <w:rFonts w:hint="default" w:ascii="Courier New" w:hAnsi="Courier New"/>
      </w:rPr>
    </w:lvl>
    <w:lvl w:ilvl="8" w:tplc="3336FF38">
      <w:start w:val="1"/>
      <w:numFmt w:val="bullet"/>
      <w:lvlText w:val=""/>
      <w:lvlJc w:val="left"/>
      <w:pPr>
        <w:ind w:left="6480" w:hanging="360"/>
      </w:pPr>
      <w:rPr>
        <w:rFonts w:hint="default" w:ascii="Wingdings" w:hAnsi="Wingdings"/>
      </w:rPr>
    </w:lvl>
  </w:abstractNum>
  <w:abstractNum w:abstractNumId="24" w15:restartNumberingAfterBreak="0">
    <w:nsid w:val="63534614"/>
    <w:multiLevelType w:val="hybridMultilevel"/>
    <w:tmpl w:val="4258BE08"/>
    <w:lvl w:ilvl="0" w:tplc="04090001">
      <w:start w:val="1"/>
      <w:numFmt w:val="bullet"/>
      <w:lvlText w:val=""/>
      <w:lvlJc w:val="left"/>
      <w:pPr>
        <w:ind w:left="1440" w:hanging="360"/>
      </w:pPr>
      <w:rPr>
        <w:rFonts w:hint="default" w:ascii="Symbol" w:hAnsi="Symbol"/>
      </w:rPr>
    </w:lvl>
    <w:lvl w:ilvl="1" w:tplc="04090003" w:tentative="1">
      <w:start w:val="1"/>
      <w:numFmt w:val="bullet"/>
      <w:lvlText w:val="o"/>
      <w:lvlJc w:val="left"/>
      <w:pPr>
        <w:ind w:left="2160" w:hanging="360"/>
      </w:pPr>
      <w:rPr>
        <w:rFonts w:hint="default" w:ascii="Courier New" w:hAnsi="Courier New" w:cs="Courier New"/>
      </w:rPr>
    </w:lvl>
    <w:lvl w:ilvl="2" w:tplc="04090005" w:tentative="1">
      <w:start w:val="1"/>
      <w:numFmt w:val="bullet"/>
      <w:lvlText w:val=""/>
      <w:lvlJc w:val="left"/>
      <w:pPr>
        <w:ind w:left="2880" w:hanging="360"/>
      </w:pPr>
      <w:rPr>
        <w:rFonts w:hint="default" w:ascii="Wingdings" w:hAnsi="Wingdings"/>
      </w:rPr>
    </w:lvl>
    <w:lvl w:ilvl="3" w:tplc="04090001" w:tentative="1">
      <w:start w:val="1"/>
      <w:numFmt w:val="bullet"/>
      <w:lvlText w:val=""/>
      <w:lvlJc w:val="left"/>
      <w:pPr>
        <w:ind w:left="3600" w:hanging="360"/>
      </w:pPr>
      <w:rPr>
        <w:rFonts w:hint="default" w:ascii="Symbol" w:hAnsi="Symbol"/>
      </w:rPr>
    </w:lvl>
    <w:lvl w:ilvl="4" w:tplc="04090003" w:tentative="1">
      <w:start w:val="1"/>
      <w:numFmt w:val="bullet"/>
      <w:lvlText w:val="o"/>
      <w:lvlJc w:val="left"/>
      <w:pPr>
        <w:ind w:left="4320" w:hanging="360"/>
      </w:pPr>
      <w:rPr>
        <w:rFonts w:hint="default" w:ascii="Courier New" w:hAnsi="Courier New" w:cs="Courier New"/>
      </w:rPr>
    </w:lvl>
    <w:lvl w:ilvl="5" w:tplc="04090005" w:tentative="1">
      <w:start w:val="1"/>
      <w:numFmt w:val="bullet"/>
      <w:lvlText w:val=""/>
      <w:lvlJc w:val="left"/>
      <w:pPr>
        <w:ind w:left="5040" w:hanging="360"/>
      </w:pPr>
      <w:rPr>
        <w:rFonts w:hint="default" w:ascii="Wingdings" w:hAnsi="Wingdings"/>
      </w:rPr>
    </w:lvl>
    <w:lvl w:ilvl="6" w:tplc="04090001" w:tentative="1">
      <w:start w:val="1"/>
      <w:numFmt w:val="bullet"/>
      <w:lvlText w:val=""/>
      <w:lvlJc w:val="left"/>
      <w:pPr>
        <w:ind w:left="5760" w:hanging="360"/>
      </w:pPr>
      <w:rPr>
        <w:rFonts w:hint="default" w:ascii="Symbol" w:hAnsi="Symbol"/>
      </w:rPr>
    </w:lvl>
    <w:lvl w:ilvl="7" w:tplc="04090003" w:tentative="1">
      <w:start w:val="1"/>
      <w:numFmt w:val="bullet"/>
      <w:lvlText w:val="o"/>
      <w:lvlJc w:val="left"/>
      <w:pPr>
        <w:ind w:left="6480" w:hanging="360"/>
      </w:pPr>
      <w:rPr>
        <w:rFonts w:hint="default" w:ascii="Courier New" w:hAnsi="Courier New" w:cs="Courier New"/>
      </w:rPr>
    </w:lvl>
    <w:lvl w:ilvl="8" w:tplc="04090005" w:tentative="1">
      <w:start w:val="1"/>
      <w:numFmt w:val="bullet"/>
      <w:lvlText w:val=""/>
      <w:lvlJc w:val="left"/>
      <w:pPr>
        <w:ind w:left="7200" w:hanging="360"/>
      </w:pPr>
      <w:rPr>
        <w:rFonts w:hint="default" w:ascii="Wingdings" w:hAnsi="Wingdings"/>
      </w:rPr>
    </w:lvl>
  </w:abstractNum>
  <w:abstractNum w:abstractNumId="25" w15:restartNumberingAfterBreak="0">
    <w:nsid w:val="6CA263E7"/>
    <w:multiLevelType w:val="hybridMultilevel"/>
    <w:tmpl w:val="C3AACC4E"/>
    <w:lvl w:ilvl="0" w:tplc="D6ECC9FC">
      <w:start w:val="1"/>
      <w:numFmt w:val="decimal"/>
      <w:lvlText w:val="%1."/>
      <w:lvlJc w:val="left"/>
      <w:pPr>
        <w:ind w:left="1080" w:hanging="360"/>
      </w:pPr>
    </w:lvl>
    <w:lvl w:ilvl="1" w:tplc="8362C346">
      <w:start w:val="1"/>
      <w:numFmt w:val="lowerLetter"/>
      <w:lvlText w:val="%2."/>
      <w:lvlJc w:val="left"/>
      <w:pPr>
        <w:ind w:left="1800" w:hanging="360"/>
      </w:pPr>
    </w:lvl>
    <w:lvl w:ilvl="2" w:tplc="CCE0497C">
      <w:start w:val="1"/>
      <w:numFmt w:val="lowerRoman"/>
      <w:lvlText w:val="%3."/>
      <w:lvlJc w:val="right"/>
      <w:pPr>
        <w:ind w:left="2520" w:hanging="180"/>
      </w:pPr>
    </w:lvl>
    <w:lvl w:ilvl="3" w:tplc="700E21A6" w:tentative="1">
      <w:start w:val="1"/>
      <w:numFmt w:val="decimal"/>
      <w:lvlText w:val="%4."/>
      <w:lvlJc w:val="left"/>
      <w:pPr>
        <w:ind w:left="3240" w:hanging="360"/>
      </w:pPr>
    </w:lvl>
    <w:lvl w:ilvl="4" w:tplc="565C59A0" w:tentative="1">
      <w:start w:val="1"/>
      <w:numFmt w:val="lowerLetter"/>
      <w:lvlText w:val="%5."/>
      <w:lvlJc w:val="left"/>
      <w:pPr>
        <w:ind w:left="3960" w:hanging="360"/>
      </w:pPr>
    </w:lvl>
    <w:lvl w:ilvl="5" w:tplc="CE2A9F9C" w:tentative="1">
      <w:start w:val="1"/>
      <w:numFmt w:val="lowerRoman"/>
      <w:lvlText w:val="%6."/>
      <w:lvlJc w:val="right"/>
      <w:pPr>
        <w:ind w:left="4680" w:hanging="180"/>
      </w:pPr>
    </w:lvl>
    <w:lvl w:ilvl="6" w:tplc="D426371A" w:tentative="1">
      <w:start w:val="1"/>
      <w:numFmt w:val="decimal"/>
      <w:lvlText w:val="%7."/>
      <w:lvlJc w:val="left"/>
      <w:pPr>
        <w:ind w:left="5400" w:hanging="360"/>
      </w:pPr>
    </w:lvl>
    <w:lvl w:ilvl="7" w:tplc="711EFB2E" w:tentative="1">
      <w:start w:val="1"/>
      <w:numFmt w:val="lowerLetter"/>
      <w:lvlText w:val="%8."/>
      <w:lvlJc w:val="left"/>
      <w:pPr>
        <w:ind w:left="6120" w:hanging="360"/>
      </w:pPr>
    </w:lvl>
    <w:lvl w:ilvl="8" w:tplc="D8B6647E" w:tentative="1">
      <w:start w:val="1"/>
      <w:numFmt w:val="lowerRoman"/>
      <w:lvlText w:val="%9."/>
      <w:lvlJc w:val="right"/>
      <w:pPr>
        <w:ind w:left="6840" w:hanging="180"/>
      </w:pPr>
    </w:lvl>
  </w:abstractNum>
  <w:abstractNum w:abstractNumId="26" w15:restartNumberingAfterBreak="0">
    <w:nsid w:val="6E0D4273"/>
    <w:multiLevelType w:val="hybridMultilevel"/>
    <w:tmpl w:val="E6AE47BE"/>
    <w:lvl w:ilvl="0" w:tplc="04090001">
      <w:start w:val="1"/>
      <w:numFmt w:val="bullet"/>
      <w:lvlText w:val=""/>
      <w:lvlJc w:val="left"/>
      <w:pPr>
        <w:ind w:left="720" w:hanging="360"/>
      </w:pPr>
      <w:rPr>
        <w:rFonts w:hint="default" w:ascii="Symbol" w:hAnsi="Symbol"/>
      </w:rPr>
    </w:lvl>
    <w:lvl w:ilvl="1" w:tplc="FFFFFFFF">
      <w:start w:val="1"/>
      <w:numFmt w:val="bullet"/>
      <w:lvlText w:val=""/>
      <w:lvlJc w:val="left"/>
      <w:pPr>
        <w:ind w:left="1440" w:hanging="360"/>
      </w:pPr>
      <w:rPr>
        <w:rFonts w:hint="default" w:ascii="Symbol" w:hAnsi="Symbol"/>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7" w15:restartNumberingAfterBreak="0">
    <w:nsid w:val="6E766F3B"/>
    <w:multiLevelType w:val="hybridMultilevel"/>
    <w:tmpl w:val="E14A6D00"/>
    <w:lvl w:ilvl="0" w:tplc="04090001">
      <w:start w:val="1"/>
      <w:numFmt w:val="bullet"/>
      <w:lvlText w:val=""/>
      <w:lvlJc w:val="left"/>
      <w:pPr>
        <w:ind w:left="1440" w:hanging="360"/>
      </w:pPr>
      <w:rPr>
        <w:rFonts w:hint="default" w:ascii="Symbol" w:hAnsi="Symbol"/>
      </w:rPr>
    </w:lvl>
    <w:lvl w:ilvl="1" w:tplc="04090003" w:tentative="1">
      <w:start w:val="1"/>
      <w:numFmt w:val="bullet"/>
      <w:lvlText w:val="o"/>
      <w:lvlJc w:val="left"/>
      <w:pPr>
        <w:ind w:left="2160" w:hanging="360"/>
      </w:pPr>
      <w:rPr>
        <w:rFonts w:hint="default" w:ascii="Courier New" w:hAnsi="Courier New" w:cs="Courier New"/>
      </w:rPr>
    </w:lvl>
    <w:lvl w:ilvl="2" w:tplc="04090005" w:tentative="1">
      <w:start w:val="1"/>
      <w:numFmt w:val="bullet"/>
      <w:lvlText w:val=""/>
      <w:lvlJc w:val="left"/>
      <w:pPr>
        <w:ind w:left="2880" w:hanging="360"/>
      </w:pPr>
      <w:rPr>
        <w:rFonts w:hint="default" w:ascii="Wingdings" w:hAnsi="Wingdings"/>
      </w:rPr>
    </w:lvl>
    <w:lvl w:ilvl="3" w:tplc="04090001" w:tentative="1">
      <w:start w:val="1"/>
      <w:numFmt w:val="bullet"/>
      <w:lvlText w:val=""/>
      <w:lvlJc w:val="left"/>
      <w:pPr>
        <w:ind w:left="3600" w:hanging="360"/>
      </w:pPr>
      <w:rPr>
        <w:rFonts w:hint="default" w:ascii="Symbol" w:hAnsi="Symbol"/>
      </w:rPr>
    </w:lvl>
    <w:lvl w:ilvl="4" w:tplc="04090003" w:tentative="1">
      <w:start w:val="1"/>
      <w:numFmt w:val="bullet"/>
      <w:lvlText w:val="o"/>
      <w:lvlJc w:val="left"/>
      <w:pPr>
        <w:ind w:left="4320" w:hanging="360"/>
      </w:pPr>
      <w:rPr>
        <w:rFonts w:hint="default" w:ascii="Courier New" w:hAnsi="Courier New" w:cs="Courier New"/>
      </w:rPr>
    </w:lvl>
    <w:lvl w:ilvl="5" w:tplc="04090005" w:tentative="1">
      <w:start w:val="1"/>
      <w:numFmt w:val="bullet"/>
      <w:lvlText w:val=""/>
      <w:lvlJc w:val="left"/>
      <w:pPr>
        <w:ind w:left="5040" w:hanging="360"/>
      </w:pPr>
      <w:rPr>
        <w:rFonts w:hint="default" w:ascii="Wingdings" w:hAnsi="Wingdings"/>
      </w:rPr>
    </w:lvl>
    <w:lvl w:ilvl="6" w:tplc="04090001" w:tentative="1">
      <w:start w:val="1"/>
      <w:numFmt w:val="bullet"/>
      <w:lvlText w:val=""/>
      <w:lvlJc w:val="left"/>
      <w:pPr>
        <w:ind w:left="5760" w:hanging="360"/>
      </w:pPr>
      <w:rPr>
        <w:rFonts w:hint="default" w:ascii="Symbol" w:hAnsi="Symbol"/>
      </w:rPr>
    </w:lvl>
    <w:lvl w:ilvl="7" w:tplc="04090003" w:tentative="1">
      <w:start w:val="1"/>
      <w:numFmt w:val="bullet"/>
      <w:lvlText w:val="o"/>
      <w:lvlJc w:val="left"/>
      <w:pPr>
        <w:ind w:left="6480" w:hanging="360"/>
      </w:pPr>
      <w:rPr>
        <w:rFonts w:hint="default" w:ascii="Courier New" w:hAnsi="Courier New" w:cs="Courier New"/>
      </w:rPr>
    </w:lvl>
    <w:lvl w:ilvl="8" w:tplc="04090005" w:tentative="1">
      <w:start w:val="1"/>
      <w:numFmt w:val="bullet"/>
      <w:lvlText w:val=""/>
      <w:lvlJc w:val="left"/>
      <w:pPr>
        <w:ind w:left="7200" w:hanging="360"/>
      </w:pPr>
      <w:rPr>
        <w:rFonts w:hint="default" w:ascii="Wingdings" w:hAnsi="Wingdings"/>
      </w:rPr>
    </w:lvl>
  </w:abstractNum>
  <w:abstractNum w:abstractNumId="28" w15:restartNumberingAfterBreak="0">
    <w:nsid w:val="6F601D02"/>
    <w:multiLevelType w:val="hybridMultilevel"/>
    <w:tmpl w:val="D4486642"/>
    <w:lvl w:ilvl="0" w:tplc="6FE8AC42">
      <w:start w:val="1"/>
      <w:numFmt w:val="bullet"/>
      <w:lvlText w:val=""/>
      <w:lvlJc w:val="left"/>
      <w:pPr>
        <w:ind w:left="720" w:hanging="360"/>
      </w:pPr>
      <w:rPr>
        <w:rFonts w:hint="default" w:ascii="Symbol" w:hAnsi="Symbol"/>
      </w:rPr>
    </w:lvl>
    <w:lvl w:ilvl="1" w:tplc="DD3CE84A">
      <w:start w:val="1"/>
      <w:numFmt w:val="bullet"/>
      <w:lvlText w:val="o"/>
      <w:lvlJc w:val="left"/>
      <w:pPr>
        <w:ind w:left="1440" w:hanging="360"/>
      </w:pPr>
      <w:rPr>
        <w:rFonts w:hint="default" w:ascii="Courier New" w:hAnsi="Courier New"/>
      </w:rPr>
    </w:lvl>
    <w:lvl w:ilvl="2" w:tplc="21808B78">
      <w:start w:val="1"/>
      <w:numFmt w:val="bullet"/>
      <w:lvlText w:val=""/>
      <w:lvlJc w:val="left"/>
      <w:pPr>
        <w:ind w:left="2160" w:hanging="360"/>
      </w:pPr>
      <w:rPr>
        <w:rFonts w:hint="default" w:ascii="Wingdings" w:hAnsi="Wingdings"/>
      </w:rPr>
    </w:lvl>
    <w:lvl w:ilvl="3" w:tplc="1D98B0D4">
      <w:start w:val="1"/>
      <w:numFmt w:val="bullet"/>
      <w:lvlText w:val=""/>
      <w:lvlJc w:val="left"/>
      <w:pPr>
        <w:ind w:left="2880" w:hanging="360"/>
      </w:pPr>
      <w:rPr>
        <w:rFonts w:hint="default" w:ascii="Symbol" w:hAnsi="Symbol"/>
      </w:rPr>
    </w:lvl>
    <w:lvl w:ilvl="4" w:tplc="6860CCB8">
      <w:start w:val="1"/>
      <w:numFmt w:val="bullet"/>
      <w:lvlText w:val="o"/>
      <w:lvlJc w:val="left"/>
      <w:pPr>
        <w:ind w:left="3600" w:hanging="360"/>
      </w:pPr>
      <w:rPr>
        <w:rFonts w:hint="default" w:ascii="Courier New" w:hAnsi="Courier New"/>
      </w:rPr>
    </w:lvl>
    <w:lvl w:ilvl="5" w:tplc="65EA459A">
      <w:start w:val="1"/>
      <w:numFmt w:val="bullet"/>
      <w:lvlText w:val=""/>
      <w:lvlJc w:val="left"/>
      <w:pPr>
        <w:ind w:left="4320" w:hanging="360"/>
      </w:pPr>
      <w:rPr>
        <w:rFonts w:hint="default" w:ascii="Wingdings" w:hAnsi="Wingdings"/>
      </w:rPr>
    </w:lvl>
    <w:lvl w:ilvl="6" w:tplc="BC00F7CC">
      <w:start w:val="1"/>
      <w:numFmt w:val="bullet"/>
      <w:lvlText w:val=""/>
      <w:lvlJc w:val="left"/>
      <w:pPr>
        <w:ind w:left="5040" w:hanging="360"/>
      </w:pPr>
      <w:rPr>
        <w:rFonts w:hint="default" w:ascii="Symbol" w:hAnsi="Symbol"/>
      </w:rPr>
    </w:lvl>
    <w:lvl w:ilvl="7" w:tplc="E234830E">
      <w:start w:val="1"/>
      <w:numFmt w:val="bullet"/>
      <w:lvlText w:val="o"/>
      <w:lvlJc w:val="left"/>
      <w:pPr>
        <w:ind w:left="5760" w:hanging="360"/>
      </w:pPr>
      <w:rPr>
        <w:rFonts w:hint="default" w:ascii="Courier New" w:hAnsi="Courier New"/>
      </w:rPr>
    </w:lvl>
    <w:lvl w:ilvl="8" w:tplc="0E1CC7B8">
      <w:start w:val="1"/>
      <w:numFmt w:val="bullet"/>
      <w:lvlText w:val=""/>
      <w:lvlJc w:val="left"/>
      <w:pPr>
        <w:ind w:left="6480" w:hanging="360"/>
      </w:pPr>
      <w:rPr>
        <w:rFonts w:hint="default" w:ascii="Wingdings" w:hAnsi="Wingdings"/>
      </w:rPr>
    </w:lvl>
  </w:abstractNum>
  <w:abstractNum w:abstractNumId="29" w15:restartNumberingAfterBreak="0">
    <w:nsid w:val="7B2A1182"/>
    <w:multiLevelType w:val="hybridMultilevel"/>
    <w:tmpl w:val="0B24D4FC"/>
    <w:lvl w:ilvl="0" w:tplc="6012EBB2">
      <w:start w:val="1"/>
      <w:numFmt w:val="bullet"/>
      <w:lvlText w:val=""/>
      <w:lvlJc w:val="left"/>
      <w:pPr>
        <w:ind w:left="720" w:hanging="360"/>
      </w:pPr>
      <w:rPr>
        <w:rFonts w:hint="default" w:ascii="Symbol" w:hAnsi="Symbol"/>
      </w:rPr>
    </w:lvl>
    <w:lvl w:ilvl="1" w:tplc="B3B47A4A">
      <w:start w:val="1"/>
      <w:numFmt w:val="bullet"/>
      <w:lvlText w:val="o"/>
      <w:lvlJc w:val="left"/>
      <w:pPr>
        <w:ind w:left="1440" w:hanging="360"/>
      </w:pPr>
      <w:rPr>
        <w:rFonts w:hint="default" w:ascii="Courier New" w:hAnsi="Courier New"/>
      </w:rPr>
    </w:lvl>
    <w:lvl w:ilvl="2" w:tplc="D28E28C2">
      <w:start w:val="1"/>
      <w:numFmt w:val="bullet"/>
      <w:lvlText w:val=""/>
      <w:lvlJc w:val="left"/>
      <w:pPr>
        <w:ind w:left="2160" w:hanging="360"/>
      </w:pPr>
      <w:rPr>
        <w:rFonts w:hint="default" w:ascii="Wingdings" w:hAnsi="Wingdings"/>
      </w:rPr>
    </w:lvl>
    <w:lvl w:ilvl="3" w:tplc="0AD02EB4">
      <w:start w:val="1"/>
      <w:numFmt w:val="bullet"/>
      <w:lvlText w:val=""/>
      <w:lvlJc w:val="left"/>
      <w:pPr>
        <w:ind w:left="2880" w:hanging="360"/>
      </w:pPr>
      <w:rPr>
        <w:rFonts w:hint="default" w:ascii="Symbol" w:hAnsi="Symbol"/>
      </w:rPr>
    </w:lvl>
    <w:lvl w:ilvl="4" w:tplc="080E76A4">
      <w:start w:val="1"/>
      <w:numFmt w:val="bullet"/>
      <w:lvlText w:val="o"/>
      <w:lvlJc w:val="left"/>
      <w:pPr>
        <w:ind w:left="3600" w:hanging="360"/>
      </w:pPr>
      <w:rPr>
        <w:rFonts w:hint="default" w:ascii="Courier New" w:hAnsi="Courier New"/>
      </w:rPr>
    </w:lvl>
    <w:lvl w:ilvl="5" w:tplc="CE94A964">
      <w:start w:val="1"/>
      <w:numFmt w:val="bullet"/>
      <w:lvlText w:val=""/>
      <w:lvlJc w:val="left"/>
      <w:pPr>
        <w:ind w:left="4320" w:hanging="360"/>
      </w:pPr>
      <w:rPr>
        <w:rFonts w:hint="default" w:ascii="Wingdings" w:hAnsi="Wingdings"/>
      </w:rPr>
    </w:lvl>
    <w:lvl w:ilvl="6" w:tplc="F730B26A">
      <w:start w:val="1"/>
      <w:numFmt w:val="bullet"/>
      <w:lvlText w:val=""/>
      <w:lvlJc w:val="left"/>
      <w:pPr>
        <w:ind w:left="5040" w:hanging="360"/>
      </w:pPr>
      <w:rPr>
        <w:rFonts w:hint="default" w:ascii="Symbol" w:hAnsi="Symbol"/>
      </w:rPr>
    </w:lvl>
    <w:lvl w:ilvl="7" w:tplc="33E42BD4">
      <w:start w:val="1"/>
      <w:numFmt w:val="bullet"/>
      <w:lvlText w:val="o"/>
      <w:lvlJc w:val="left"/>
      <w:pPr>
        <w:ind w:left="5760" w:hanging="360"/>
      </w:pPr>
      <w:rPr>
        <w:rFonts w:hint="default" w:ascii="Courier New" w:hAnsi="Courier New"/>
      </w:rPr>
    </w:lvl>
    <w:lvl w:ilvl="8" w:tplc="B90EDDAC">
      <w:start w:val="1"/>
      <w:numFmt w:val="bullet"/>
      <w:lvlText w:val=""/>
      <w:lvlJc w:val="left"/>
      <w:pPr>
        <w:ind w:left="6480" w:hanging="360"/>
      </w:pPr>
      <w:rPr>
        <w:rFonts w:hint="default" w:ascii="Wingdings" w:hAnsi="Wingdings"/>
      </w:rPr>
    </w:lvl>
  </w:abstractNum>
  <w:abstractNum w:abstractNumId="30" w15:restartNumberingAfterBreak="0">
    <w:nsid w:val="7C686443"/>
    <w:multiLevelType w:val="hybridMultilevel"/>
    <w:tmpl w:val="621098B4"/>
    <w:lvl w:ilvl="0" w:tplc="FFFFFFFF">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num w:numId="1" w16cid:durableId="522401584">
    <w:abstractNumId w:val="0"/>
  </w:num>
  <w:num w:numId="2" w16cid:durableId="1928731174">
    <w:abstractNumId w:val="20"/>
  </w:num>
  <w:num w:numId="3" w16cid:durableId="196896538">
    <w:abstractNumId w:val="19"/>
  </w:num>
  <w:num w:numId="4" w16cid:durableId="1237781689">
    <w:abstractNumId w:val="1"/>
  </w:num>
  <w:num w:numId="5" w16cid:durableId="1776829472">
    <w:abstractNumId w:val="2"/>
  </w:num>
  <w:num w:numId="6" w16cid:durableId="1562599057">
    <w:abstractNumId w:val="14"/>
  </w:num>
  <w:num w:numId="7" w16cid:durableId="1021467157">
    <w:abstractNumId w:val="8"/>
  </w:num>
  <w:num w:numId="8" w16cid:durableId="341393240">
    <w:abstractNumId w:val="23"/>
  </w:num>
  <w:num w:numId="9" w16cid:durableId="1259605971">
    <w:abstractNumId w:val="13"/>
  </w:num>
  <w:num w:numId="10" w16cid:durableId="660962831">
    <w:abstractNumId w:val="29"/>
  </w:num>
  <w:num w:numId="11" w16cid:durableId="1609120830">
    <w:abstractNumId w:val="17"/>
  </w:num>
  <w:num w:numId="12" w16cid:durableId="2113234918">
    <w:abstractNumId w:val="18"/>
  </w:num>
  <w:num w:numId="13" w16cid:durableId="460612021">
    <w:abstractNumId w:val="5"/>
  </w:num>
  <w:num w:numId="14" w16cid:durableId="1198161275">
    <w:abstractNumId w:val="15"/>
  </w:num>
  <w:num w:numId="15" w16cid:durableId="765416842">
    <w:abstractNumId w:val="28"/>
  </w:num>
  <w:num w:numId="16" w16cid:durableId="1303389650">
    <w:abstractNumId w:val="7"/>
  </w:num>
  <w:num w:numId="17" w16cid:durableId="1844280550">
    <w:abstractNumId w:val="3"/>
  </w:num>
  <w:num w:numId="18" w16cid:durableId="1216549490">
    <w:abstractNumId w:val="6"/>
  </w:num>
  <w:num w:numId="19" w16cid:durableId="1203520077">
    <w:abstractNumId w:val="16"/>
  </w:num>
  <w:num w:numId="20" w16cid:durableId="1540900656">
    <w:abstractNumId w:val="27"/>
  </w:num>
  <w:num w:numId="21" w16cid:durableId="571240521">
    <w:abstractNumId w:val="9"/>
  </w:num>
  <w:num w:numId="22" w16cid:durableId="1548906834">
    <w:abstractNumId w:val="24"/>
  </w:num>
  <w:num w:numId="23" w16cid:durableId="2135052353">
    <w:abstractNumId w:val="4"/>
  </w:num>
  <w:num w:numId="24" w16cid:durableId="1072577497">
    <w:abstractNumId w:val="10"/>
  </w:num>
  <w:num w:numId="25" w16cid:durableId="888299022">
    <w:abstractNumId w:val="25"/>
  </w:num>
  <w:num w:numId="26" w16cid:durableId="1081215681">
    <w:abstractNumId w:val="22"/>
  </w:num>
  <w:num w:numId="27" w16cid:durableId="570193167">
    <w:abstractNumId w:val="21"/>
  </w:num>
  <w:num w:numId="28" w16cid:durableId="2065981866">
    <w:abstractNumId w:val="12"/>
  </w:num>
  <w:num w:numId="29" w16cid:durableId="2051369613">
    <w:abstractNumId w:val="26"/>
  </w:num>
  <w:num w:numId="30" w16cid:durableId="642470004">
    <w:abstractNumId w:val="11"/>
  </w:num>
  <w:num w:numId="31" w16cid:durableId="257102408">
    <w:abstractNumId w:val="30"/>
  </w:num>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274F"/>
    <w:rsid w:val="00033E0A"/>
    <w:rsid w:val="00040C6E"/>
    <w:rsid w:val="000410AE"/>
    <w:rsid w:val="00060B7E"/>
    <w:rsid w:val="000630C7"/>
    <w:rsid w:val="000E33D9"/>
    <w:rsid w:val="00134DA3"/>
    <w:rsid w:val="001A3F2A"/>
    <w:rsid w:val="001B2F27"/>
    <w:rsid w:val="001E2372"/>
    <w:rsid w:val="001F2BC9"/>
    <w:rsid w:val="001F2E70"/>
    <w:rsid w:val="002D5696"/>
    <w:rsid w:val="00320D04"/>
    <w:rsid w:val="00373C83"/>
    <w:rsid w:val="00392C21"/>
    <w:rsid w:val="003B2ABB"/>
    <w:rsid w:val="00475F1F"/>
    <w:rsid w:val="005309A7"/>
    <w:rsid w:val="00562EB2"/>
    <w:rsid w:val="005942A1"/>
    <w:rsid w:val="006436D7"/>
    <w:rsid w:val="00700F5D"/>
    <w:rsid w:val="00702ABA"/>
    <w:rsid w:val="00715320"/>
    <w:rsid w:val="00724D88"/>
    <w:rsid w:val="007458FA"/>
    <w:rsid w:val="007A274E"/>
    <w:rsid w:val="007F6400"/>
    <w:rsid w:val="0081227D"/>
    <w:rsid w:val="008436C8"/>
    <w:rsid w:val="009C6A85"/>
    <w:rsid w:val="00A05926"/>
    <w:rsid w:val="00A22014"/>
    <w:rsid w:val="00A22BBC"/>
    <w:rsid w:val="00A60BE0"/>
    <w:rsid w:val="00B3274F"/>
    <w:rsid w:val="00B54B2B"/>
    <w:rsid w:val="00B55EBD"/>
    <w:rsid w:val="00B832A5"/>
    <w:rsid w:val="00C01851"/>
    <w:rsid w:val="00C03B0C"/>
    <w:rsid w:val="00C472ED"/>
    <w:rsid w:val="00C75E0D"/>
    <w:rsid w:val="00CC6A9F"/>
    <w:rsid w:val="00DB169A"/>
    <w:rsid w:val="00DB7ABC"/>
    <w:rsid w:val="00DC2DF9"/>
    <w:rsid w:val="00DF4600"/>
    <w:rsid w:val="00E077AD"/>
    <w:rsid w:val="00E268CF"/>
    <w:rsid w:val="00E423F4"/>
    <w:rsid w:val="00EA3977"/>
    <w:rsid w:val="00EB6452"/>
    <w:rsid w:val="00F017C1"/>
    <w:rsid w:val="00F03086"/>
    <w:rsid w:val="00F24C67"/>
    <w:rsid w:val="00F77964"/>
    <w:rsid w:val="035C3603"/>
    <w:rsid w:val="04A0A60A"/>
    <w:rsid w:val="07C4F1F9"/>
    <w:rsid w:val="0A7DA9B4"/>
    <w:rsid w:val="0D4707E2"/>
    <w:rsid w:val="129DFE26"/>
    <w:rsid w:val="15774F5B"/>
    <w:rsid w:val="176483FC"/>
    <w:rsid w:val="211827F3"/>
    <w:rsid w:val="2217429C"/>
    <w:rsid w:val="254EED9A"/>
    <w:rsid w:val="26A53B83"/>
    <w:rsid w:val="28D269A3"/>
    <w:rsid w:val="2C1A4AD9"/>
    <w:rsid w:val="36015757"/>
    <w:rsid w:val="376C94E6"/>
    <w:rsid w:val="3802D114"/>
    <w:rsid w:val="3A9B2F8C"/>
    <w:rsid w:val="3DD0C714"/>
    <w:rsid w:val="411E56F7"/>
    <w:rsid w:val="417EB682"/>
    <w:rsid w:val="4236C1EB"/>
    <w:rsid w:val="4355056B"/>
    <w:rsid w:val="477A4487"/>
    <w:rsid w:val="494BC2C6"/>
    <w:rsid w:val="49CE867C"/>
    <w:rsid w:val="4B34886C"/>
    <w:rsid w:val="4C19FFCD"/>
    <w:rsid w:val="4C54F305"/>
    <w:rsid w:val="587D21F6"/>
    <w:rsid w:val="5A3FDA43"/>
    <w:rsid w:val="5C43F37C"/>
    <w:rsid w:val="5DDA4B9E"/>
    <w:rsid w:val="6100B6B2"/>
    <w:rsid w:val="6A01142D"/>
    <w:rsid w:val="6D365D1D"/>
    <w:rsid w:val="6D3B1461"/>
    <w:rsid w:val="6E7EB7C4"/>
    <w:rsid w:val="71BE2D83"/>
    <w:rsid w:val="7205236E"/>
    <w:rsid w:val="73C01FCD"/>
    <w:rsid w:val="7496B955"/>
    <w:rsid w:val="74A57AA1"/>
    <w:rsid w:val="75AC28A8"/>
    <w:rsid w:val="77AFD167"/>
    <w:rsid w:val="7B84911A"/>
    <w:rsid w:val="7CD2043D"/>
    <w:rsid w:val="7E2AE775"/>
    <w:rsid w:val="7F83DD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D232FF"/>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B3274F"/>
  </w:style>
  <w:style w:type="paragraph" w:styleId="Heading1">
    <w:name w:val="heading 1"/>
    <w:basedOn w:val="Normal"/>
    <w:next w:val="Normal"/>
    <w:link w:val="Heading1Char"/>
    <w:uiPriority w:val="9"/>
    <w:qFormat/>
    <w:rsid w:val="00B3274F"/>
    <w:pPr>
      <w:keepNext/>
      <w:keepLines/>
      <w:spacing w:before="480" w:after="0"/>
      <w:outlineLvl w:val="0"/>
    </w:pPr>
    <w:rPr>
      <w:rFonts w:asciiTheme="majorHAnsi" w:hAnsiTheme="majorHAnsi" w:eastAsiaTheme="majorEastAsia" w:cstheme="majorBidi"/>
      <w:b/>
      <w:bCs/>
      <w:color w:val="365F91" w:themeColor="accent1" w:themeShade="BF"/>
      <w:sz w:val="28"/>
      <w:szCs w:val="2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B3274F"/>
    <w:rPr>
      <w:rFonts w:asciiTheme="majorHAnsi" w:hAnsiTheme="majorHAnsi" w:eastAsiaTheme="majorEastAsia" w:cstheme="majorBidi"/>
      <w:b/>
      <w:bCs/>
      <w:color w:val="365F91" w:themeColor="accent1" w:themeShade="BF"/>
      <w:sz w:val="28"/>
      <w:szCs w:val="28"/>
    </w:rPr>
  </w:style>
  <w:style w:type="paragraph" w:styleId="ListParagraph">
    <w:name w:val="List Paragraph"/>
    <w:basedOn w:val="Normal"/>
    <w:uiPriority w:val="34"/>
    <w:qFormat/>
    <w:rsid w:val="00B3274F"/>
    <w:pPr>
      <w:ind w:left="720"/>
      <w:contextualSpacing/>
    </w:pPr>
  </w:style>
  <w:style w:type="character" w:styleId="Hyperlink">
    <w:name w:val="Hyperlink"/>
    <w:basedOn w:val="DefaultParagraphFont"/>
    <w:uiPriority w:val="99"/>
    <w:unhideWhenUsed/>
    <w:rsid w:val="00B3274F"/>
    <w:rPr>
      <w:color w:val="0000FF" w:themeColor="hyperlink"/>
      <w:u w:val="single"/>
    </w:rPr>
  </w:style>
  <w:style w:type="paragraph" w:styleId="TOCHeading">
    <w:name w:val="TOC Heading"/>
    <w:basedOn w:val="Heading1"/>
    <w:next w:val="Normal"/>
    <w:uiPriority w:val="39"/>
    <w:semiHidden/>
    <w:unhideWhenUsed/>
    <w:qFormat/>
    <w:rsid w:val="00B3274F"/>
    <w:pPr>
      <w:outlineLvl w:val="9"/>
    </w:pPr>
    <w:rPr>
      <w:lang w:eastAsia="ja-JP"/>
    </w:rPr>
  </w:style>
  <w:style w:type="paragraph" w:styleId="TOC1">
    <w:name w:val="toc 1"/>
    <w:basedOn w:val="Normal"/>
    <w:next w:val="Normal"/>
    <w:autoRedefine/>
    <w:uiPriority w:val="39"/>
    <w:unhideWhenUsed/>
    <w:rsid w:val="00B3274F"/>
    <w:pPr>
      <w:spacing w:after="100"/>
    </w:pPr>
  </w:style>
  <w:style w:type="paragraph" w:styleId="TOC2">
    <w:name w:val="toc 2"/>
    <w:basedOn w:val="Normal"/>
    <w:next w:val="Normal"/>
    <w:autoRedefine/>
    <w:uiPriority w:val="39"/>
    <w:unhideWhenUsed/>
    <w:rsid w:val="00B3274F"/>
    <w:pPr>
      <w:spacing w:after="100"/>
      <w:ind w:left="220"/>
    </w:pPr>
  </w:style>
  <w:style w:type="paragraph" w:styleId="Title">
    <w:name w:val="Title"/>
    <w:basedOn w:val="Normal"/>
    <w:next w:val="Normal"/>
    <w:link w:val="TitleChar"/>
    <w:uiPriority w:val="10"/>
    <w:qFormat/>
    <w:rsid w:val="00B3274F"/>
    <w:pPr>
      <w:pBdr>
        <w:bottom w:val="single" w:color="4F81BD" w:themeColor="accent1" w:sz="8" w:space="4"/>
      </w:pBdr>
      <w:spacing w:after="300" w:line="240" w:lineRule="auto"/>
      <w:contextualSpacing/>
    </w:pPr>
    <w:rPr>
      <w:rFonts w:asciiTheme="majorHAnsi" w:hAnsiTheme="majorHAnsi" w:eastAsiaTheme="majorEastAsia" w:cstheme="majorBidi"/>
      <w:color w:val="17365D" w:themeColor="text2" w:themeShade="BF"/>
      <w:spacing w:val="5"/>
      <w:kern w:val="28"/>
      <w:sz w:val="52"/>
      <w:szCs w:val="52"/>
    </w:rPr>
  </w:style>
  <w:style w:type="character" w:styleId="TitleChar" w:customStyle="1">
    <w:name w:val="Title Char"/>
    <w:basedOn w:val="DefaultParagraphFont"/>
    <w:link w:val="Title"/>
    <w:uiPriority w:val="10"/>
    <w:rsid w:val="00B3274F"/>
    <w:rPr>
      <w:rFonts w:asciiTheme="majorHAnsi" w:hAnsiTheme="majorHAnsi" w:eastAsiaTheme="majorEastAsia"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B3274F"/>
    <w:pPr>
      <w:numPr>
        <w:ilvl w:val="1"/>
      </w:numPr>
    </w:pPr>
    <w:rPr>
      <w:rFonts w:asciiTheme="majorHAnsi" w:hAnsiTheme="majorHAnsi" w:eastAsiaTheme="majorEastAsia" w:cstheme="majorBidi"/>
      <w:i/>
      <w:iCs/>
      <w:color w:val="4F81BD" w:themeColor="accent1"/>
      <w:spacing w:val="15"/>
      <w:sz w:val="24"/>
      <w:szCs w:val="24"/>
    </w:rPr>
  </w:style>
  <w:style w:type="character" w:styleId="SubtitleChar" w:customStyle="1">
    <w:name w:val="Subtitle Char"/>
    <w:basedOn w:val="DefaultParagraphFont"/>
    <w:link w:val="Subtitle"/>
    <w:uiPriority w:val="11"/>
    <w:rsid w:val="00B3274F"/>
    <w:rPr>
      <w:rFonts w:asciiTheme="majorHAnsi" w:hAnsiTheme="majorHAnsi" w:eastAsiaTheme="majorEastAsia" w:cstheme="majorBidi"/>
      <w:i/>
      <w:iCs/>
      <w:color w:val="4F81BD" w:themeColor="accent1"/>
      <w:spacing w:val="15"/>
      <w:sz w:val="24"/>
      <w:szCs w:val="24"/>
    </w:rPr>
  </w:style>
  <w:style w:type="character" w:styleId="SubtleEmphasis">
    <w:name w:val="Subtle Emphasis"/>
    <w:basedOn w:val="DefaultParagraphFont"/>
    <w:uiPriority w:val="19"/>
    <w:qFormat/>
    <w:rsid w:val="00B3274F"/>
    <w:rPr>
      <w:i/>
      <w:iCs/>
      <w:color w:val="808080" w:themeColor="text1" w:themeTint="7F"/>
    </w:rPr>
  </w:style>
  <w:style w:type="paragraph" w:styleId="BalloonText">
    <w:name w:val="Balloon Text"/>
    <w:basedOn w:val="Normal"/>
    <w:link w:val="BalloonTextChar"/>
    <w:uiPriority w:val="99"/>
    <w:semiHidden/>
    <w:unhideWhenUsed/>
    <w:rsid w:val="00B3274F"/>
    <w:pPr>
      <w:spacing w:after="0" w:line="240" w:lineRule="auto"/>
    </w:pPr>
    <w:rPr>
      <w:rFonts w:ascii="Tahoma" w:hAnsi="Tahoma" w:cs="Tahoma"/>
      <w:sz w:val="16"/>
      <w:szCs w:val="16"/>
    </w:rPr>
  </w:style>
  <w:style w:type="character" w:styleId="BalloonTextChar" w:customStyle="1">
    <w:name w:val="Balloon Text Char"/>
    <w:basedOn w:val="DefaultParagraphFont"/>
    <w:link w:val="BalloonText"/>
    <w:uiPriority w:val="99"/>
    <w:semiHidden/>
    <w:rsid w:val="00B3274F"/>
    <w:rPr>
      <w:rFonts w:ascii="Tahoma" w:hAnsi="Tahoma" w:cs="Tahoma"/>
      <w:sz w:val="16"/>
      <w:szCs w:val="16"/>
    </w:rPr>
  </w:style>
  <w:style w:type="paragraph" w:styleId="Header">
    <w:name w:val="header"/>
    <w:basedOn w:val="Normal"/>
    <w:link w:val="HeaderChar"/>
    <w:uiPriority w:val="99"/>
    <w:unhideWhenUsed/>
    <w:rsid w:val="002D5696"/>
    <w:pPr>
      <w:tabs>
        <w:tab w:val="center" w:pos="4680"/>
        <w:tab w:val="right" w:pos="9360"/>
      </w:tabs>
      <w:spacing w:after="0" w:line="240" w:lineRule="auto"/>
    </w:pPr>
  </w:style>
  <w:style w:type="character" w:styleId="HeaderChar" w:customStyle="1">
    <w:name w:val="Header Char"/>
    <w:basedOn w:val="DefaultParagraphFont"/>
    <w:link w:val="Header"/>
    <w:uiPriority w:val="99"/>
    <w:rsid w:val="002D5696"/>
  </w:style>
  <w:style w:type="paragraph" w:styleId="Footer">
    <w:name w:val="footer"/>
    <w:basedOn w:val="Normal"/>
    <w:link w:val="FooterChar"/>
    <w:uiPriority w:val="99"/>
    <w:unhideWhenUsed/>
    <w:rsid w:val="002D5696"/>
    <w:pPr>
      <w:tabs>
        <w:tab w:val="center" w:pos="4680"/>
        <w:tab w:val="right" w:pos="9360"/>
      </w:tabs>
      <w:spacing w:after="0" w:line="240" w:lineRule="auto"/>
    </w:pPr>
  </w:style>
  <w:style w:type="character" w:styleId="FooterChar" w:customStyle="1">
    <w:name w:val="Footer Char"/>
    <w:basedOn w:val="DefaultParagraphFont"/>
    <w:link w:val="Footer"/>
    <w:uiPriority w:val="99"/>
    <w:rsid w:val="002D5696"/>
  </w:style>
  <w:style w:type="character" w:styleId="CommentReference">
    <w:name w:val="annotation reference"/>
    <w:basedOn w:val="DefaultParagraphFont"/>
    <w:uiPriority w:val="99"/>
    <w:semiHidden/>
    <w:unhideWhenUsed/>
    <w:rsid w:val="009C6A85"/>
    <w:rPr>
      <w:sz w:val="16"/>
      <w:szCs w:val="16"/>
    </w:rPr>
  </w:style>
  <w:style w:type="paragraph" w:styleId="CommentText">
    <w:name w:val="annotation text"/>
    <w:basedOn w:val="Normal"/>
    <w:link w:val="CommentTextChar"/>
    <w:uiPriority w:val="99"/>
    <w:unhideWhenUsed/>
    <w:rsid w:val="009C6A85"/>
    <w:pPr>
      <w:spacing w:after="160" w:line="240" w:lineRule="auto"/>
    </w:pPr>
    <w:rPr>
      <w:sz w:val="20"/>
      <w:szCs w:val="20"/>
    </w:rPr>
  </w:style>
  <w:style w:type="character" w:styleId="CommentTextChar" w:customStyle="1">
    <w:name w:val="Comment Text Char"/>
    <w:basedOn w:val="DefaultParagraphFont"/>
    <w:link w:val="CommentText"/>
    <w:uiPriority w:val="99"/>
    <w:rsid w:val="009C6A85"/>
    <w:rPr>
      <w:sz w:val="20"/>
      <w:szCs w:val="20"/>
    </w:rPr>
  </w:style>
  <w:style w:type="paragraph" w:styleId="CommentSubject">
    <w:name w:val="annotation subject"/>
    <w:basedOn w:val="CommentText"/>
    <w:next w:val="CommentText"/>
    <w:link w:val="CommentSubjectChar"/>
    <w:uiPriority w:val="99"/>
    <w:semiHidden/>
    <w:unhideWhenUsed/>
    <w:rsid w:val="00C01851"/>
    <w:pPr>
      <w:spacing w:after="200"/>
    </w:pPr>
    <w:rPr>
      <w:b/>
      <w:bCs/>
    </w:rPr>
  </w:style>
  <w:style w:type="character" w:styleId="CommentSubjectChar" w:customStyle="1">
    <w:name w:val="Comment Subject Char"/>
    <w:basedOn w:val="CommentTextChar"/>
    <w:link w:val="CommentSubject"/>
    <w:uiPriority w:val="99"/>
    <w:semiHidden/>
    <w:rsid w:val="00C01851"/>
    <w:rPr>
      <w:b/>
      <w:bCs/>
      <w:sz w:val="20"/>
      <w:szCs w:val="20"/>
    </w:rPr>
  </w:style>
  <w:style w:type="paragraph" w:styleId="Revision">
    <w:name w:val="Revision"/>
    <w:hidden/>
    <w:uiPriority w:val="99"/>
    <w:semiHidden/>
    <w:rsid w:val="00C0185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4715713">
      <w:bodyDiv w:val="1"/>
      <w:marLeft w:val="0"/>
      <w:marRight w:val="0"/>
      <w:marTop w:val="0"/>
      <w:marBottom w:val="0"/>
      <w:divBdr>
        <w:top w:val="none" w:sz="0" w:space="0" w:color="auto"/>
        <w:left w:val="none" w:sz="0" w:space="0" w:color="auto"/>
        <w:bottom w:val="none" w:sz="0" w:space="0" w:color="auto"/>
        <w:right w:val="none" w:sz="0" w:space="0" w:color="auto"/>
      </w:divBdr>
      <w:divsChild>
        <w:div w:id="867565966">
          <w:marLeft w:val="0"/>
          <w:marRight w:val="0"/>
          <w:marTop w:val="0"/>
          <w:marBottom w:val="0"/>
          <w:divBdr>
            <w:top w:val="none" w:sz="0" w:space="0" w:color="auto"/>
            <w:left w:val="none" w:sz="0" w:space="0" w:color="auto"/>
            <w:bottom w:val="none" w:sz="0" w:space="0" w:color="auto"/>
            <w:right w:val="none" w:sz="0" w:space="0" w:color="auto"/>
          </w:divBdr>
        </w:div>
        <w:div w:id="547910189">
          <w:marLeft w:val="0"/>
          <w:marRight w:val="0"/>
          <w:marTop w:val="0"/>
          <w:marBottom w:val="0"/>
          <w:divBdr>
            <w:top w:val="none" w:sz="0" w:space="0" w:color="auto"/>
            <w:left w:val="none" w:sz="0" w:space="0" w:color="auto"/>
            <w:bottom w:val="none" w:sz="0" w:space="0" w:color="auto"/>
            <w:right w:val="none" w:sz="0" w:space="0" w:color="auto"/>
          </w:divBdr>
        </w:div>
        <w:div w:id="727923077">
          <w:marLeft w:val="0"/>
          <w:marRight w:val="0"/>
          <w:marTop w:val="0"/>
          <w:marBottom w:val="0"/>
          <w:divBdr>
            <w:top w:val="none" w:sz="0" w:space="0" w:color="auto"/>
            <w:left w:val="none" w:sz="0" w:space="0" w:color="auto"/>
            <w:bottom w:val="none" w:sz="0" w:space="0" w:color="auto"/>
            <w:right w:val="none" w:sz="0" w:space="0" w:color="auto"/>
          </w:divBdr>
        </w:div>
        <w:div w:id="246155798">
          <w:marLeft w:val="0"/>
          <w:marRight w:val="0"/>
          <w:marTop w:val="0"/>
          <w:marBottom w:val="0"/>
          <w:divBdr>
            <w:top w:val="none" w:sz="0" w:space="0" w:color="auto"/>
            <w:left w:val="none" w:sz="0" w:space="0" w:color="auto"/>
            <w:bottom w:val="none" w:sz="0" w:space="0" w:color="auto"/>
            <w:right w:val="none" w:sz="0" w:space="0" w:color="auto"/>
          </w:divBdr>
        </w:div>
        <w:div w:id="1578323713">
          <w:marLeft w:val="0"/>
          <w:marRight w:val="0"/>
          <w:marTop w:val="0"/>
          <w:marBottom w:val="0"/>
          <w:divBdr>
            <w:top w:val="none" w:sz="0" w:space="0" w:color="auto"/>
            <w:left w:val="none" w:sz="0" w:space="0" w:color="auto"/>
            <w:bottom w:val="none" w:sz="0" w:space="0" w:color="auto"/>
            <w:right w:val="none" w:sz="0" w:space="0" w:color="auto"/>
          </w:divBdr>
        </w:div>
        <w:div w:id="1707943701">
          <w:marLeft w:val="0"/>
          <w:marRight w:val="0"/>
          <w:marTop w:val="0"/>
          <w:marBottom w:val="0"/>
          <w:divBdr>
            <w:top w:val="none" w:sz="0" w:space="0" w:color="auto"/>
            <w:left w:val="none" w:sz="0" w:space="0" w:color="auto"/>
            <w:bottom w:val="none" w:sz="0" w:space="0" w:color="auto"/>
            <w:right w:val="none" w:sz="0" w:space="0" w:color="auto"/>
          </w:divBdr>
        </w:div>
        <w:div w:id="1199587734">
          <w:marLeft w:val="0"/>
          <w:marRight w:val="0"/>
          <w:marTop w:val="0"/>
          <w:marBottom w:val="0"/>
          <w:divBdr>
            <w:top w:val="none" w:sz="0" w:space="0" w:color="auto"/>
            <w:left w:val="none" w:sz="0" w:space="0" w:color="auto"/>
            <w:bottom w:val="none" w:sz="0" w:space="0" w:color="auto"/>
            <w:right w:val="none" w:sz="0" w:space="0" w:color="auto"/>
          </w:divBdr>
        </w:div>
        <w:div w:id="397437026">
          <w:marLeft w:val="0"/>
          <w:marRight w:val="0"/>
          <w:marTop w:val="0"/>
          <w:marBottom w:val="0"/>
          <w:divBdr>
            <w:top w:val="none" w:sz="0" w:space="0" w:color="auto"/>
            <w:left w:val="none" w:sz="0" w:space="0" w:color="auto"/>
            <w:bottom w:val="none" w:sz="0" w:space="0" w:color="auto"/>
            <w:right w:val="none" w:sz="0" w:space="0" w:color="auto"/>
          </w:divBdr>
        </w:div>
        <w:div w:id="1022442521">
          <w:marLeft w:val="0"/>
          <w:marRight w:val="0"/>
          <w:marTop w:val="0"/>
          <w:marBottom w:val="0"/>
          <w:divBdr>
            <w:top w:val="none" w:sz="0" w:space="0" w:color="auto"/>
            <w:left w:val="none" w:sz="0" w:space="0" w:color="auto"/>
            <w:bottom w:val="none" w:sz="0" w:space="0" w:color="auto"/>
            <w:right w:val="none" w:sz="0" w:space="0" w:color="auto"/>
          </w:divBdr>
        </w:div>
        <w:div w:id="2073772360">
          <w:marLeft w:val="0"/>
          <w:marRight w:val="0"/>
          <w:marTop w:val="0"/>
          <w:marBottom w:val="0"/>
          <w:divBdr>
            <w:top w:val="none" w:sz="0" w:space="0" w:color="auto"/>
            <w:left w:val="none" w:sz="0" w:space="0" w:color="auto"/>
            <w:bottom w:val="none" w:sz="0" w:space="0" w:color="auto"/>
            <w:right w:val="none" w:sz="0" w:space="0" w:color="auto"/>
          </w:divBdr>
        </w:div>
        <w:div w:id="947126872">
          <w:marLeft w:val="0"/>
          <w:marRight w:val="0"/>
          <w:marTop w:val="0"/>
          <w:marBottom w:val="0"/>
          <w:divBdr>
            <w:top w:val="none" w:sz="0" w:space="0" w:color="auto"/>
            <w:left w:val="none" w:sz="0" w:space="0" w:color="auto"/>
            <w:bottom w:val="none" w:sz="0" w:space="0" w:color="auto"/>
            <w:right w:val="none" w:sz="0" w:space="0" w:color="auto"/>
          </w:divBdr>
        </w:div>
        <w:div w:id="329603941">
          <w:marLeft w:val="0"/>
          <w:marRight w:val="0"/>
          <w:marTop w:val="0"/>
          <w:marBottom w:val="0"/>
          <w:divBdr>
            <w:top w:val="none" w:sz="0" w:space="0" w:color="auto"/>
            <w:left w:val="none" w:sz="0" w:space="0" w:color="auto"/>
            <w:bottom w:val="none" w:sz="0" w:space="0" w:color="auto"/>
            <w:right w:val="none" w:sz="0" w:space="0" w:color="auto"/>
          </w:divBdr>
        </w:div>
        <w:div w:id="1120418507">
          <w:marLeft w:val="0"/>
          <w:marRight w:val="0"/>
          <w:marTop w:val="0"/>
          <w:marBottom w:val="0"/>
          <w:divBdr>
            <w:top w:val="none" w:sz="0" w:space="0" w:color="auto"/>
            <w:left w:val="none" w:sz="0" w:space="0" w:color="auto"/>
            <w:bottom w:val="none" w:sz="0" w:space="0" w:color="auto"/>
            <w:right w:val="none" w:sz="0" w:space="0" w:color="auto"/>
          </w:divBdr>
        </w:div>
      </w:divsChild>
    </w:div>
    <w:div w:id="496068669">
      <w:bodyDiv w:val="1"/>
      <w:marLeft w:val="0"/>
      <w:marRight w:val="0"/>
      <w:marTop w:val="0"/>
      <w:marBottom w:val="0"/>
      <w:divBdr>
        <w:top w:val="none" w:sz="0" w:space="0" w:color="auto"/>
        <w:left w:val="none" w:sz="0" w:space="0" w:color="auto"/>
        <w:bottom w:val="none" w:sz="0" w:space="0" w:color="auto"/>
        <w:right w:val="none" w:sz="0" w:space="0" w:color="auto"/>
      </w:divBdr>
      <w:divsChild>
        <w:div w:id="292518851">
          <w:marLeft w:val="0"/>
          <w:marRight w:val="0"/>
          <w:marTop w:val="0"/>
          <w:marBottom w:val="0"/>
          <w:divBdr>
            <w:top w:val="none" w:sz="0" w:space="0" w:color="auto"/>
            <w:left w:val="none" w:sz="0" w:space="0" w:color="auto"/>
            <w:bottom w:val="none" w:sz="0" w:space="0" w:color="auto"/>
            <w:right w:val="none" w:sz="0" w:space="0" w:color="auto"/>
          </w:divBdr>
        </w:div>
        <w:div w:id="377316802">
          <w:marLeft w:val="0"/>
          <w:marRight w:val="0"/>
          <w:marTop w:val="0"/>
          <w:marBottom w:val="0"/>
          <w:divBdr>
            <w:top w:val="none" w:sz="0" w:space="0" w:color="auto"/>
            <w:left w:val="none" w:sz="0" w:space="0" w:color="auto"/>
            <w:bottom w:val="none" w:sz="0" w:space="0" w:color="auto"/>
            <w:right w:val="none" w:sz="0" w:space="0" w:color="auto"/>
          </w:divBdr>
        </w:div>
        <w:div w:id="1655336644">
          <w:marLeft w:val="0"/>
          <w:marRight w:val="0"/>
          <w:marTop w:val="0"/>
          <w:marBottom w:val="0"/>
          <w:divBdr>
            <w:top w:val="none" w:sz="0" w:space="0" w:color="auto"/>
            <w:left w:val="none" w:sz="0" w:space="0" w:color="auto"/>
            <w:bottom w:val="none" w:sz="0" w:space="0" w:color="auto"/>
            <w:right w:val="none" w:sz="0" w:space="0" w:color="auto"/>
          </w:divBdr>
        </w:div>
        <w:div w:id="442380501">
          <w:marLeft w:val="0"/>
          <w:marRight w:val="0"/>
          <w:marTop w:val="0"/>
          <w:marBottom w:val="0"/>
          <w:divBdr>
            <w:top w:val="none" w:sz="0" w:space="0" w:color="auto"/>
            <w:left w:val="none" w:sz="0" w:space="0" w:color="auto"/>
            <w:bottom w:val="none" w:sz="0" w:space="0" w:color="auto"/>
            <w:right w:val="none" w:sz="0" w:space="0" w:color="auto"/>
          </w:divBdr>
        </w:div>
        <w:div w:id="907376932">
          <w:marLeft w:val="0"/>
          <w:marRight w:val="0"/>
          <w:marTop w:val="0"/>
          <w:marBottom w:val="0"/>
          <w:divBdr>
            <w:top w:val="none" w:sz="0" w:space="0" w:color="auto"/>
            <w:left w:val="none" w:sz="0" w:space="0" w:color="auto"/>
            <w:bottom w:val="none" w:sz="0" w:space="0" w:color="auto"/>
            <w:right w:val="none" w:sz="0" w:space="0" w:color="auto"/>
          </w:divBdr>
        </w:div>
        <w:div w:id="372658214">
          <w:marLeft w:val="0"/>
          <w:marRight w:val="0"/>
          <w:marTop w:val="0"/>
          <w:marBottom w:val="0"/>
          <w:divBdr>
            <w:top w:val="none" w:sz="0" w:space="0" w:color="auto"/>
            <w:left w:val="none" w:sz="0" w:space="0" w:color="auto"/>
            <w:bottom w:val="none" w:sz="0" w:space="0" w:color="auto"/>
            <w:right w:val="none" w:sz="0" w:space="0" w:color="auto"/>
          </w:divBdr>
        </w:div>
        <w:div w:id="93743767">
          <w:marLeft w:val="0"/>
          <w:marRight w:val="0"/>
          <w:marTop w:val="0"/>
          <w:marBottom w:val="0"/>
          <w:divBdr>
            <w:top w:val="none" w:sz="0" w:space="0" w:color="auto"/>
            <w:left w:val="none" w:sz="0" w:space="0" w:color="auto"/>
            <w:bottom w:val="none" w:sz="0" w:space="0" w:color="auto"/>
            <w:right w:val="none" w:sz="0" w:space="0" w:color="auto"/>
          </w:divBdr>
        </w:div>
        <w:div w:id="446705368">
          <w:marLeft w:val="0"/>
          <w:marRight w:val="0"/>
          <w:marTop w:val="0"/>
          <w:marBottom w:val="0"/>
          <w:divBdr>
            <w:top w:val="none" w:sz="0" w:space="0" w:color="auto"/>
            <w:left w:val="none" w:sz="0" w:space="0" w:color="auto"/>
            <w:bottom w:val="none" w:sz="0" w:space="0" w:color="auto"/>
            <w:right w:val="none" w:sz="0" w:space="0" w:color="auto"/>
          </w:divBdr>
        </w:div>
        <w:div w:id="146896503">
          <w:marLeft w:val="0"/>
          <w:marRight w:val="0"/>
          <w:marTop w:val="0"/>
          <w:marBottom w:val="0"/>
          <w:divBdr>
            <w:top w:val="none" w:sz="0" w:space="0" w:color="auto"/>
            <w:left w:val="none" w:sz="0" w:space="0" w:color="auto"/>
            <w:bottom w:val="none" w:sz="0" w:space="0" w:color="auto"/>
            <w:right w:val="none" w:sz="0" w:space="0" w:color="auto"/>
          </w:divBdr>
        </w:div>
        <w:div w:id="715011584">
          <w:marLeft w:val="0"/>
          <w:marRight w:val="0"/>
          <w:marTop w:val="0"/>
          <w:marBottom w:val="0"/>
          <w:divBdr>
            <w:top w:val="none" w:sz="0" w:space="0" w:color="auto"/>
            <w:left w:val="none" w:sz="0" w:space="0" w:color="auto"/>
            <w:bottom w:val="none" w:sz="0" w:space="0" w:color="auto"/>
            <w:right w:val="none" w:sz="0" w:space="0" w:color="auto"/>
          </w:divBdr>
        </w:div>
        <w:div w:id="376319535">
          <w:marLeft w:val="0"/>
          <w:marRight w:val="0"/>
          <w:marTop w:val="0"/>
          <w:marBottom w:val="0"/>
          <w:divBdr>
            <w:top w:val="none" w:sz="0" w:space="0" w:color="auto"/>
            <w:left w:val="none" w:sz="0" w:space="0" w:color="auto"/>
            <w:bottom w:val="none" w:sz="0" w:space="0" w:color="auto"/>
            <w:right w:val="none" w:sz="0" w:space="0" w:color="auto"/>
          </w:divBdr>
        </w:div>
        <w:div w:id="2011323178">
          <w:marLeft w:val="0"/>
          <w:marRight w:val="0"/>
          <w:marTop w:val="0"/>
          <w:marBottom w:val="0"/>
          <w:divBdr>
            <w:top w:val="none" w:sz="0" w:space="0" w:color="auto"/>
            <w:left w:val="none" w:sz="0" w:space="0" w:color="auto"/>
            <w:bottom w:val="none" w:sz="0" w:space="0" w:color="auto"/>
            <w:right w:val="none" w:sz="0" w:space="0" w:color="auto"/>
          </w:divBdr>
        </w:div>
        <w:div w:id="199933759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2.png" Id="rId8" /><Relationship Type="http://schemas.openxmlformats.org/officeDocument/2006/relationships/hyperlink" Target="https://youtu.be/A_D9myBodCo" TargetMode="External" Id="rId13" /><Relationship Type="http://schemas.openxmlformats.org/officeDocument/2006/relationships/hyperlink" Target="https://www.youtube.com/watch?v=31pv2Rlp6R4" TargetMode="External" Id="rId18" /><Relationship Type="http://schemas.openxmlformats.org/officeDocument/2006/relationships/image" Target="media/image5.png" Id="rId26" /><Relationship Type="http://schemas.openxmlformats.org/officeDocument/2006/relationships/hyperlink" Target="mailto:BCWC.trauma@surgery.wisc.edu" TargetMode="External" Id="rId39" /><Relationship Type="http://schemas.openxmlformats.org/officeDocument/2006/relationships/settings" Target="settings.xml" Id="rId3" /><Relationship Type="http://schemas.openxmlformats.org/officeDocument/2006/relationships/hyperlink" Target="https://youtu.be/A_D9myBodCo" TargetMode="External" Id="rId21" /><Relationship Type="http://schemas.openxmlformats.org/officeDocument/2006/relationships/hyperlink" Target="https://youtu.be/5dak7OMDeWc" TargetMode="External" Id="rId34" /><Relationship Type="http://schemas.microsoft.com/office/2011/relationships/people" Target="people.xml" Id="rId42" /><Relationship Type="http://schemas.openxmlformats.org/officeDocument/2006/relationships/image" Target="media/image1.png" Id="rId7" /><Relationship Type="http://schemas.openxmlformats.org/officeDocument/2006/relationships/hyperlink" Target="https://patientpreferences.org/wp-content/uploads/2023/08/Case-2-SD-Patient-Story.pdf" TargetMode="External" Id="rId12" /><Relationship Type="http://schemas.openxmlformats.org/officeDocument/2006/relationships/hyperlink" Target="https://youtu.be/A_D9myBodCo" TargetMode="External" Id="rId17" /><Relationship Type="http://schemas.openxmlformats.org/officeDocument/2006/relationships/image" Target="media/image4.png" Id="rId25" /><Relationship Type="http://schemas.openxmlformats.org/officeDocument/2006/relationships/hyperlink" Target="https://patientpreferences.org/wp-content/uploads/2023/08/Case-1-AB-Patient-Story.pdf" TargetMode="External" Id="rId33" /><Relationship Type="http://schemas.openxmlformats.org/officeDocument/2006/relationships/hyperlink" Target="https://www.youtube.com/watch?v=93I18zvt4Xg" TargetMode="External" Id="rId38" /><Relationship Type="http://schemas.openxmlformats.org/officeDocument/2006/relationships/styles" Target="styles.xml" Id="rId2" /><Relationship Type="http://schemas.openxmlformats.org/officeDocument/2006/relationships/hyperlink" Target="https://patientpreferences.org/wp-content/uploads/2023/08/Case-2-SD-Patient-Story.pdf" TargetMode="External" Id="rId16" /><Relationship Type="http://schemas.openxmlformats.org/officeDocument/2006/relationships/hyperlink" Target="https://patientpreferences.org/wp-content/uploads/2023/08/Case-2-SD-Patient-Story.pdf" TargetMode="External" Id="rId20" /><Relationship Type="http://schemas.openxmlformats.org/officeDocument/2006/relationships/image" Target="media/image8.png" Id="rId29" /><Relationship Type="http://schemas.openxmlformats.org/officeDocument/2006/relationships/fontTable" Target="fontTable.xml" Id="rId41" /><Relationship Type="http://schemas.openxmlformats.org/officeDocument/2006/relationships/numbering" Target="numbering.xml" Id="rId1" /><Relationship Type="http://schemas.openxmlformats.org/officeDocument/2006/relationships/endnotes" Target="endnotes.xml" Id="rId6" /><Relationship Type="http://schemas.openxmlformats.org/officeDocument/2006/relationships/hyperlink" Target="https://www.youtube.com/watch?v=93I18zvt4Xg" TargetMode="External" Id="rId11" /><Relationship Type="http://schemas.openxmlformats.org/officeDocument/2006/relationships/image" Target="media/image3.png" Id="rId24" /><Relationship Type="http://schemas.openxmlformats.org/officeDocument/2006/relationships/hyperlink" Target="http://www.patientpreferences.org/bcwc-icu/" TargetMode="External" Id="rId32" /><Relationship Type="http://schemas.openxmlformats.org/officeDocument/2006/relationships/hyperlink" Target="https://www.youtube.com/watch?v=31pv2Rlp6R4" TargetMode="External" Id="rId37" /><Relationship Type="http://schemas.openxmlformats.org/officeDocument/2006/relationships/footer" Target="footer1.xml" Id="rId40" /><Relationship Type="http://schemas.openxmlformats.org/officeDocument/2006/relationships/footnotes" Target="footnotes.xml" Id="rId5" /><Relationship Type="http://schemas.openxmlformats.org/officeDocument/2006/relationships/hyperlink" Target="https://www.youtube.com/watch?v=93I18zvt4Xg" TargetMode="External" Id="rId15" /><Relationship Type="http://schemas.openxmlformats.org/officeDocument/2006/relationships/hyperlink" Target="https://youtu.be/5dak7OMDeWc" TargetMode="External" Id="rId23" /><Relationship Type="http://schemas.openxmlformats.org/officeDocument/2006/relationships/image" Target="media/image7.png" Id="rId28" /><Relationship Type="http://schemas.openxmlformats.org/officeDocument/2006/relationships/hyperlink" Target="https://youtu.be/A_D9myBodCo" TargetMode="External" Id="rId36" /><Relationship Type="http://schemas.openxmlformats.org/officeDocument/2006/relationships/hyperlink" Target="https://www.youtube.com/watch?v=31pv2Rlp6R4" TargetMode="External" Id="rId10" /><Relationship Type="http://schemas.openxmlformats.org/officeDocument/2006/relationships/hyperlink" Target="https://www.youtube.com/watch?v=93I18zvt4Xg" TargetMode="External" Id="rId19" /><Relationship Type="http://schemas.openxmlformats.org/officeDocument/2006/relationships/image" Target="media/image10.png" Id="rId31" /><Relationship Type="http://schemas.openxmlformats.org/officeDocument/2006/relationships/webSettings" Target="webSettings.xml" Id="rId4" /><Relationship Type="http://schemas.openxmlformats.org/officeDocument/2006/relationships/hyperlink" Target="https://www.youtube.com/watch?v=31pv2Rlp6R4" TargetMode="External" Id="rId9" /><Relationship Type="http://schemas.openxmlformats.org/officeDocument/2006/relationships/hyperlink" Target="https://www.youtube.com/watch?v=31pv2Rlp6R4" TargetMode="External" Id="rId14" /><Relationship Type="http://schemas.openxmlformats.org/officeDocument/2006/relationships/hyperlink" Target="https://patientpreferences.org/wp-content/uploads/2023/08/Case-1-AB-Patient-Story.pdf" TargetMode="External" Id="rId22" /><Relationship Type="http://schemas.openxmlformats.org/officeDocument/2006/relationships/image" Target="media/image6.png" Id="rId27" /><Relationship Type="http://schemas.openxmlformats.org/officeDocument/2006/relationships/hyperlink" Target="https://patientpreferences.org/wp-content/uploads/2023/08/Case-2-SD-Patient-Story.pdf" TargetMode="External" Id="rId35" /><Relationship Type="http://schemas.openxmlformats.org/officeDocument/2006/relationships/theme" Target="theme/theme1.xml" Id="rId43" /><Relationship Type="http://schemas.openxmlformats.org/officeDocument/2006/relationships/image" Target="/media/imageb.png" Id="Rd6d93983186b45da" /><Relationship Type="http://schemas.openxmlformats.org/officeDocument/2006/relationships/glossaryDocument" Target="glossary/document.xml" Id="Re9a4cc9576024d8a"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2a68d261-cd49-41dd-896c-8258d639b642}"/>
      </w:docPartPr>
      <w:docPartBody>
        <w:p w14:paraId="29F00915">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University of Wisconsin Dept. of Surgery</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N Steffens</dc:creator>
  <lastModifiedBy>Melanie Fritz</lastModifiedBy>
  <revision>4</revision>
  <lastPrinted>2018-09-24T18:52:00.0000000Z</lastPrinted>
  <dcterms:created xsi:type="dcterms:W3CDTF">2023-09-20T16:29:00.0000000Z</dcterms:created>
  <dcterms:modified xsi:type="dcterms:W3CDTF">2023-10-05T20:02:12.5187724Z</dcterms:modified>
</coreProperties>
</file>